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0E" w:rsidRPr="002B2FC1" w:rsidRDefault="001D570E" w:rsidP="001D570E">
      <w:pPr>
        <w:jc w:val="right"/>
      </w:pPr>
      <w:r w:rsidRPr="002B2FC1">
        <w:t>APSTIPRINĀTS</w:t>
      </w:r>
    </w:p>
    <w:p w:rsidR="001D570E" w:rsidRPr="002B2FC1" w:rsidRDefault="001D570E" w:rsidP="001D570E">
      <w:pPr>
        <w:jc w:val="right"/>
      </w:pPr>
      <w:r w:rsidRPr="002B2FC1">
        <w:t>ar Limbažu novada domes</w:t>
      </w:r>
    </w:p>
    <w:p w:rsidR="001D570E" w:rsidRPr="002B2FC1" w:rsidRDefault="001D570E" w:rsidP="001D570E">
      <w:pPr>
        <w:jc w:val="right"/>
      </w:pPr>
      <w:r w:rsidRPr="002B2FC1">
        <w:t>2015. gada 26.novembra</w:t>
      </w:r>
    </w:p>
    <w:p w:rsidR="001D570E" w:rsidRPr="002B2FC1" w:rsidRDefault="001D570E" w:rsidP="001D570E">
      <w:pPr>
        <w:jc w:val="right"/>
      </w:pPr>
      <w:r w:rsidRPr="002B2FC1">
        <w:t xml:space="preserve">lēmumu (protokols </w:t>
      </w:r>
      <w:r>
        <w:t xml:space="preserve"> Nr.23, 2.§)</w:t>
      </w:r>
    </w:p>
    <w:p w:rsidR="001D570E" w:rsidRDefault="001D570E" w:rsidP="001D570E">
      <w:pPr>
        <w:jc w:val="right"/>
        <w:rPr>
          <w:b/>
          <w:sz w:val="20"/>
          <w:szCs w:val="20"/>
        </w:rPr>
      </w:pPr>
    </w:p>
    <w:p w:rsidR="001D570E" w:rsidRDefault="001D570E" w:rsidP="001D570E">
      <w:pPr>
        <w:jc w:val="right"/>
        <w:rPr>
          <w:i/>
        </w:rPr>
      </w:pPr>
      <w:r w:rsidRPr="002B2FC1">
        <w:rPr>
          <w:i/>
        </w:rPr>
        <w:t xml:space="preserve">GROZĪJUMI </w:t>
      </w:r>
      <w:r>
        <w:rPr>
          <w:i/>
        </w:rPr>
        <w:t xml:space="preserve">izdarīti ar </w:t>
      </w:r>
    </w:p>
    <w:p w:rsidR="001D570E" w:rsidRPr="002B2FC1" w:rsidRDefault="001D570E" w:rsidP="001D570E">
      <w:pPr>
        <w:jc w:val="right"/>
        <w:rPr>
          <w:i/>
        </w:rPr>
      </w:pPr>
      <w:r>
        <w:rPr>
          <w:i/>
        </w:rPr>
        <w:t>Limbažu novada domes 31.08.2017. sēdes lēmumu (protokols Nr.15, 19.§)</w:t>
      </w:r>
    </w:p>
    <w:p w:rsidR="001D570E" w:rsidRPr="00CB6723" w:rsidRDefault="001D570E" w:rsidP="001D570E">
      <w:pPr>
        <w:rPr>
          <w:b/>
          <w:sz w:val="20"/>
          <w:szCs w:val="20"/>
        </w:rPr>
      </w:pPr>
    </w:p>
    <w:p w:rsidR="001D570E" w:rsidRPr="00CB6723" w:rsidRDefault="001D570E" w:rsidP="001D570E">
      <w:pPr>
        <w:rPr>
          <w:b/>
          <w:sz w:val="20"/>
          <w:szCs w:val="20"/>
        </w:rPr>
      </w:pPr>
    </w:p>
    <w:p w:rsidR="001D570E" w:rsidRPr="001D570E" w:rsidRDefault="001D570E" w:rsidP="001D570E">
      <w:pPr>
        <w:jc w:val="center"/>
        <w:rPr>
          <w:b/>
        </w:rPr>
      </w:pPr>
      <w:r w:rsidRPr="001D570E">
        <w:rPr>
          <w:b/>
        </w:rPr>
        <w:t>LIMBAŽU KONSULTATĪVĀ BĒRNU CENTRA</w:t>
      </w:r>
    </w:p>
    <w:p w:rsidR="001D570E" w:rsidRPr="00CB6723" w:rsidRDefault="001D570E" w:rsidP="001D570E">
      <w:pPr>
        <w:jc w:val="center"/>
        <w:rPr>
          <w:b/>
          <w:sz w:val="28"/>
          <w:szCs w:val="28"/>
        </w:rPr>
      </w:pPr>
      <w:r w:rsidRPr="001D570E">
        <w:rPr>
          <w:b/>
        </w:rPr>
        <w:t>NOLIKUMS</w:t>
      </w:r>
    </w:p>
    <w:p w:rsidR="001D570E" w:rsidRPr="00CB6723" w:rsidRDefault="001D570E" w:rsidP="001D570E">
      <w:pPr>
        <w:jc w:val="center"/>
        <w:rPr>
          <w:b/>
          <w:sz w:val="28"/>
          <w:szCs w:val="28"/>
        </w:rPr>
      </w:pPr>
    </w:p>
    <w:p w:rsidR="001D570E" w:rsidRPr="00CB6723" w:rsidRDefault="001D570E" w:rsidP="001D570E">
      <w:pPr>
        <w:jc w:val="right"/>
      </w:pPr>
      <w:r w:rsidRPr="00CB6723">
        <w:t>Izdots saskaņā ar Izglītības likuma</w:t>
      </w:r>
    </w:p>
    <w:p w:rsidR="001D570E" w:rsidRPr="00CB6723" w:rsidRDefault="001D570E" w:rsidP="001D570E">
      <w:pPr>
        <w:jc w:val="right"/>
      </w:pPr>
      <w:r w:rsidRPr="00CB6723">
        <w:t>22.panta pirmo daļu, Vispārējās izglītības</w:t>
      </w:r>
    </w:p>
    <w:p w:rsidR="001D570E" w:rsidRPr="00CB6723" w:rsidRDefault="001D570E" w:rsidP="001D570E">
      <w:pPr>
        <w:jc w:val="right"/>
      </w:pPr>
      <w:r w:rsidRPr="00CB6723">
        <w:t xml:space="preserve">likuma 8. un 9. pantu, </w:t>
      </w:r>
    </w:p>
    <w:p w:rsidR="001D570E" w:rsidRPr="00CB6723" w:rsidRDefault="001D570E" w:rsidP="001D570E">
      <w:pPr>
        <w:jc w:val="right"/>
      </w:pPr>
      <w:r w:rsidRPr="00CB6723">
        <w:t>likuma “Par pašvaldībām”</w:t>
      </w:r>
    </w:p>
    <w:p w:rsidR="001D570E" w:rsidRPr="00CB6723" w:rsidRDefault="001D570E" w:rsidP="001D570E">
      <w:pPr>
        <w:jc w:val="right"/>
      </w:pPr>
      <w:r w:rsidRPr="00CB6723">
        <w:t>41. panta pirmās daļas 2. punktu</w:t>
      </w:r>
    </w:p>
    <w:p w:rsidR="001D570E" w:rsidRPr="00CB6723" w:rsidRDefault="001D570E" w:rsidP="001D570E">
      <w:pPr>
        <w:jc w:val="right"/>
      </w:pPr>
    </w:p>
    <w:p w:rsidR="001D570E" w:rsidRPr="00CB6723" w:rsidRDefault="001D570E" w:rsidP="001D570E">
      <w:pPr>
        <w:jc w:val="right"/>
      </w:pPr>
    </w:p>
    <w:p w:rsidR="001D570E" w:rsidRPr="00CB6723" w:rsidRDefault="001D570E" w:rsidP="001D570E">
      <w:pPr>
        <w:jc w:val="right"/>
      </w:pPr>
    </w:p>
    <w:p w:rsidR="001D570E" w:rsidRPr="00CB6723" w:rsidRDefault="001D570E" w:rsidP="001D570E">
      <w:pPr>
        <w:numPr>
          <w:ilvl w:val="0"/>
          <w:numId w:val="2"/>
        </w:numPr>
        <w:jc w:val="center"/>
        <w:rPr>
          <w:b/>
          <w:sz w:val="28"/>
          <w:szCs w:val="28"/>
        </w:rPr>
      </w:pPr>
      <w:r w:rsidRPr="00CB6723">
        <w:rPr>
          <w:b/>
          <w:sz w:val="28"/>
          <w:szCs w:val="28"/>
        </w:rPr>
        <w:t>VISPĀRĪGIE JAUTĀJUMI</w:t>
      </w:r>
    </w:p>
    <w:p w:rsidR="001D570E" w:rsidRPr="00CB6723" w:rsidRDefault="001D570E" w:rsidP="001D570E">
      <w:pPr>
        <w:jc w:val="center"/>
        <w:rPr>
          <w:b/>
          <w:sz w:val="28"/>
          <w:szCs w:val="28"/>
        </w:rPr>
      </w:pPr>
    </w:p>
    <w:p w:rsidR="001D570E" w:rsidRPr="00CB6723" w:rsidRDefault="001D570E" w:rsidP="001D570E">
      <w:pPr>
        <w:numPr>
          <w:ilvl w:val="1"/>
          <w:numId w:val="2"/>
        </w:numPr>
      </w:pPr>
      <w:r w:rsidRPr="00CB6723">
        <w:t>Limbažu Konsultatīvais bērnu centrs (turpmāk tekstā – Centrs) ir Limbažu  novada pašvaldības dibināta izglītības atbalsta iestāde, kas nodrošina ģimenēm, pedagogiem un izglītības iestādēm konsultatīvu un metodisku palīdzību pirmsskolas vecuma bērnu ar īpašām un speciālām vajadzībām izglītošanā un sagatavošanā skolai, kā arī skolas vecuma bērnu ar attīstības traucējumiem mācību iespēju paplašināšanu vispārizglītojošā skolā.</w:t>
      </w:r>
    </w:p>
    <w:p w:rsidR="001D570E" w:rsidRPr="00CB6723" w:rsidRDefault="001D570E" w:rsidP="001D570E">
      <w:pPr>
        <w:numPr>
          <w:ilvl w:val="1"/>
          <w:numId w:val="2"/>
        </w:numPr>
      </w:pPr>
      <w:r w:rsidRPr="00CB6723">
        <w:t>Centrs ir Limbažu novada pašvaldības padotībā un pārraudzībā.  Centrs saimniecisko jautājumu risināšanā sadarbojas ar Limbažu novada pašvaldību, izglītības jautājumu risināšanā – ar pašvaldības Izglītības nodaļu.</w:t>
      </w:r>
    </w:p>
    <w:p w:rsidR="001D570E" w:rsidRPr="00CB6723" w:rsidRDefault="001D570E" w:rsidP="001D570E">
      <w:pPr>
        <w:numPr>
          <w:ilvl w:val="1"/>
          <w:numId w:val="2"/>
        </w:numPr>
      </w:pPr>
      <w:r w:rsidRPr="00CB6723">
        <w:t>Centra tiesiskais pamats ir Izglītības likums, Profesionālās izglītības likums un citi ārējie normatīvie akti, kā arī Centra nolikums.</w:t>
      </w:r>
    </w:p>
    <w:p w:rsidR="001D570E" w:rsidRPr="00CB6723" w:rsidRDefault="001D570E" w:rsidP="001D570E">
      <w:pPr>
        <w:numPr>
          <w:ilvl w:val="1"/>
          <w:numId w:val="2"/>
        </w:numPr>
      </w:pPr>
      <w:r w:rsidRPr="00CB6723">
        <w:t>Centrs ir juridiska persona, tam ir savs zīmogs un noteikta parauga veidlapa.</w:t>
      </w:r>
    </w:p>
    <w:p w:rsidR="001D570E" w:rsidRPr="00CB6723" w:rsidRDefault="001D570E" w:rsidP="001D570E">
      <w:pPr>
        <w:numPr>
          <w:ilvl w:val="1"/>
          <w:numId w:val="2"/>
        </w:numPr>
      </w:pPr>
      <w:r w:rsidRPr="00CB6723">
        <w:t>Centra pilns nosaukums un juridiskā adrese ir:</w:t>
      </w:r>
    </w:p>
    <w:p w:rsidR="001D570E" w:rsidRPr="00CB6723" w:rsidRDefault="001D570E" w:rsidP="001D570E">
      <w:pPr>
        <w:ind w:left="1440"/>
      </w:pPr>
      <w:r w:rsidRPr="00CB6723">
        <w:t>Limbažu Konsultatīvais bērnu centrs,</w:t>
      </w:r>
    </w:p>
    <w:p w:rsidR="001D570E" w:rsidRPr="00CB6723" w:rsidRDefault="001D570E" w:rsidP="001D570E">
      <w:pPr>
        <w:ind w:left="1440"/>
      </w:pPr>
      <w:r w:rsidRPr="00CB6723">
        <w:t>Jūras iela 27, Limbaži, LV-4001</w:t>
      </w:r>
    </w:p>
    <w:p w:rsidR="001D570E" w:rsidRPr="002B2FC1" w:rsidRDefault="001D570E" w:rsidP="001D570E">
      <w:pPr>
        <w:rPr>
          <w:i/>
        </w:rPr>
      </w:pPr>
      <w:r w:rsidRPr="002B2FC1">
        <w:rPr>
          <w:i/>
        </w:rPr>
        <w:t>(</w:t>
      </w:r>
      <w:r>
        <w:rPr>
          <w:i/>
        </w:rPr>
        <w:t>grozījumi izdarīti ar Limbažu novada domes 31.08.2017. sēdes lēmumu (protokols Nr.15, 19.§)</w:t>
      </w:r>
    </w:p>
    <w:p w:rsidR="001D570E" w:rsidRDefault="001D570E" w:rsidP="001D570E">
      <w:pPr>
        <w:ind w:left="1440"/>
      </w:pPr>
    </w:p>
    <w:p w:rsidR="001D570E" w:rsidRDefault="001D570E" w:rsidP="001D570E">
      <w:pPr>
        <w:ind w:left="1440"/>
      </w:pPr>
    </w:p>
    <w:p w:rsidR="001D570E" w:rsidRPr="00CB6723" w:rsidRDefault="001D570E" w:rsidP="001D570E">
      <w:pPr>
        <w:ind w:left="1440"/>
      </w:pPr>
    </w:p>
    <w:p w:rsidR="001D570E" w:rsidRPr="00CB6723" w:rsidRDefault="001D570E" w:rsidP="001D570E">
      <w:pPr>
        <w:ind w:left="1440"/>
      </w:pPr>
    </w:p>
    <w:p w:rsidR="001D570E" w:rsidRPr="00CB6723" w:rsidRDefault="001D570E" w:rsidP="001D570E">
      <w:pPr>
        <w:numPr>
          <w:ilvl w:val="0"/>
          <w:numId w:val="2"/>
        </w:numPr>
        <w:jc w:val="center"/>
        <w:rPr>
          <w:b/>
          <w:sz w:val="28"/>
          <w:szCs w:val="28"/>
        </w:rPr>
      </w:pPr>
      <w:r w:rsidRPr="00CB6723">
        <w:rPr>
          <w:b/>
          <w:sz w:val="28"/>
          <w:szCs w:val="28"/>
        </w:rPr>
        <w:lastRenderedPageBreak/>
        <w:t>PAMATMĒRĶI UN GALVENIE UZDEVUMI</w:t>
      </w:r>
    </w:p>
    <w:p w:rsidR="001D570E" w:rsidRPr="00CB6723" w:rsidRDefault="001D570E" w:rsidP="001D570E">
      <w:pPr>
        <w:ind w:left="720"/>
        <w:rPr>
          <w:b/>
          <w:sz w:val="28"/>
          <w:szCs w:val="28"/>
        </w:rPr>
      </w:pPr>
    </w:p>
    <w:p w:rsidR="001D570E" w:rsidRPr="00CB6723" w:rsidRDefault="001D570E" w:rsidP="001D570E">
      <w:pPr>
        <w:numPr>
          <w:ilvl w:val="1"/>
          <w:numId w:val="2"/>
        </w:numPr>
      </w:pPr>
      <w:r w:rsidRPr="00CB6723">
        <w:t>Centra pamatmērķis ir nodrošināt konsultatīvu un metodisku palīdzību vecākiem, pedagogiem un izglītības iestādēm Limbažu novada administratīvajā teritorijā dzīvojošo pirmsskolas vecuma bērnu ar īpašām un speciālām vajadzībām izglītošanā un sagatavošanā skolai, kā arī jaunākā skolas vecuma bērnu ar mācīšanās traucējumiem mācību iespēju paplašināšanu vispārizglītojošā skolā.</w:t>
      </w:r>
    </w:p>
    <w:p w:rsidR="001D570E" w:rsidRPr="00CB6723" w:rsidRDefault="001D570E" w:rsidP="001D570E">
      <w:pPr>
        <w:numPr>
          <w:ilvl w:val="1"/>
          <w:numId w:val="2"/>
        </w:numPr>
      </w:pPr>
      <w:r w:rsidRPr="00CB6723">
        <w:t>Atkarībā no Limbažu novada domes piešķirtā līdzfinansējuma apjoma Centrs sniedz šī nolikuma 2.1 punktā minētos pakalpojumus arī Limbažu novada pirmsskolas vecuma bērnu ar īpašām un speciālām vajadzībām izglītošanā un sagatavošanā skolai, kā arī jaunākā skolas vecuma bērnu ar mācīšanās traucējumiem mācību iespēju paplašināšanu vispārizglītojošā skolā, kā arī veic cita veida funkcijas Limbažu novada pašvaldības uzdevumā.</w:t>
      </w:r>
    </w:p>
    <w:p w:rsidR="001D570E" w:rsidRPr="00CB6723" w:rsidRDefault="001D570E" w:rsidP="001D570E">
      <w:pPr>
        <w:numPr>
          <w:ilvl w:val="1"/>
          <w:numId w:val="2"/>
        </w:numPr>
      </w:pPr>
      <w:r w:rsidRPr="00CB6723">
        <w:t>Centra galvenie uzdevumi ir:</w:t>
      </w:r>
    </w:p>
    <w:p w:rsidR="001D570E" w:rsidRDefault="001D570E" w:rsidP="001D570E">
      <w:pPr>
        <w:numPr>
          <w:ilvl w:val="2"/>
          <w:numId w:val="2"/>
        </w:numPr>
      </w:pPr>
      <w:r w:rsidRPr="00CB6723">
        <w:t xml:space="preserve">sniegt ģimenēm konsultatīvu un metodisku palīdzību bērnu ar īpašām un speciālām vajadzībām izglītošanā un audzināšanā, izmantojot komandas </w:t>
      </w:r>
      <w:r>
        <w:t>(</w:t>
      </w:r>
      <w:r w:rsidRPr="00CB6723">
        <w:t>speciālās izglītības skolotājs</w:t>
      </w:r>
      <w:r>
        <w:t>,</w:t>
      </w:r>
      <w:r w:rsidRPr="001D570E">
        <w:t xml:space="preserve"> </w:t>
      </w:r>
      <w:r w:rsidRPr="00CB6723">
        <w:t>logopēds, psihologs, fizioterapeits</w:t>
      </w:r>
      <w:r>
        <w:t>)</w:t>
      </w:r>
      <w:r w:rsidRPr="00CB6723">
        <w:t xml:space="preserve"> darba principu, īpašu lomu veltot vecākiem kā bērnu terapeitiem;</w:t>
      </w:r>
    </w:p>
    <w:p w:rsidR="001D570E" w:rsidRPr="002B2FC1" w:rsidRDefault="001D570E" w:rsidP="001D570E">
      <w:pPr>
        <w:rPr>
          <w:i/>
        </w:rPr>
      </w:pPr>
      <w:r w:rsidRPr="002B2FC1">
        <w:rPr>
          <w:i/>
        </w:rPr>
        <w:t>(</w:t>
      </w:r>
      <w:r>
        <w:rPr>
          <w:i/>
        </w:rPr>
        <w:t>grozījumi izdarīti ar Limbažu novada domes 31.08.2017. sēdes lēmumu (protokols Nr.15, 19.§)</w:t>
      </w:r>
    </w:p>
    <w:p w:rsidR="001D570E" w:rsidRPr="00CB6723" w:rsidRDefault="001D570E" w:rsidP="001D570E">
      <w:pPr>
        <w:numPr>
          <w:ilvl w:val="2"/>
          <w:numId w:val="2"/>
        </w:numPr>
      </w:pPr>
      <w:r w:rsidRPr="00CB6723">
        <w:t>sniegt pedagogiem un izglītības iestādēm konsultatīvu un metodisku palīdzību bērnu ar īpašām un speciālām vajadzībām izglītošanā un audzināšanā;</w:t>
      </w:r>
    </w:p>
    <w:p w:rsidR="001D570E" w:rsidRPr="00CB6723" w:rsidRDefault="001D570E" w:rsidP="001D570E">
      <w:pPr>
        <w:numPr>
          <w:ilvl w:val="2"/>
          <w:numId w:val="2"/>
        </w:numPr>
      </w:pPr>
      <w:r w:rsidRPr="00CB6723">
        <w:t>veikt bērnu attīstības agrīnu diagnostiku un attīstības korekciju atbilstoši bērna funkcionālajām iespējām;</w:t>
      </w:r>
    </w:p>
    <w:p w:rsidR="001D570E" w:rsidRPr="00CB6723" w:rsidRDefault="001D570E" w:rsidP="001D570E">
      <w:pPr>
        <w:numPr>
          <w:ilvl w:val="2"/>
          <w:numId w:val="2"/>
        </w:numPr>
      </w:pPr>
      <w:r w:rsidRPr="00CB6723">
        <w:t>izstrādāt metodiskos ieteikumus un rekomendācijas dažādiem bērnu individuālās attīstības līmeņiem un darbības veidiem;</w:t>
      </w:r>
    </w:p>
    <w:p w:rsidR="001D570E" w:rsidRPr="00CB6723" w:rsidRDefault="001D570E" w:rsidP="001D570E">
      <w:pPr>
        <w:numPr>
          <w:ilvl w:val="2"/>
          <w:numId w:val="2"/>
        </w:numPr>
      </w:pPr>
      <w:r w:rsidRPr="00CB6723">
        <w:t>veicināt vecāku un skolotāju izglītošanu bērnu ar īpašām un speciālām vajadzībām sagatavošanā skolai un integrācijai sabiedrībā;</w:t>
      </w:r>
    </w:p>
    <w:p w:rsidR="001D570E" w:rsidRPr="00CB6723" w:rsidRDefault="001D570E" w:rsidP="001D570E">
      <w:pPr>
        <w:numPr>
          <w:ilvl w:val="2"/>
          <w:numId w:val="2"/>
        </w:numPr>
      </w:pPr>
      <w:r w:rsidRPr="00CB6723">
        <w:t>organizēt lekciju un praktisko nodarbību ciklus skolotājiem un vecākiem bērnu veselīgas attīstības veicināšanā, sabiedrības izpratnes sekmēšanā bērnu ar īpašām vajadzībām problēmās;</w:t>
      </w:r>
    </w:p>
    <w:p w:rsidR="001D570E" w:rsidRPr="00CB6723" w:rsidRDefault="001D570E" w:rsidP="001D570E">
      <w:pPr>
        <w:numPr>
          <w:ilvl w:val="2"/>
          <w:numId w:val="2"/>
        </w:numPr>
      </w:pPr>
      <w:r w:rsidRPr="00CB6723">
        <w:t>organizēt kvalifikācijas celšanu pedagogiem, psihologiem, logopēdiem bērnu attīstības diagnostikas un terapijas metodēs;</w:t>
      </w:r>
    </w:p>
    <w:p w:rsidR="001D570E" w:rsidRPr="00CB6723" w:rsidRDefault="001D570E" w:rsidP="001D570E">
      <w:pPr>
        <w:numPr>
          <w:ilvl w:val="2"/>
          <w:numId w:val="2"/>
        </w:numPr>
      </w:pPr>
      <w:r w:rsidRPr="00CB6723">
        <w:t>veicināt vecāku un pedagogu vienotu pieeju bērnu ar īpašām vajadzībām izglītošanā un audzināšanā.</w:t>
      </w:r>
    </w:p>
    <w:p w:rsidR="001D570E" w:rsidRPr="00CB6723" w:rsidRDefault="001D570E" w:rsidP="001D570E">
      <w:pPr>
        <w:ind w:left="720"/>
      </w:pPr>
    </w:p>
    <w:p w:rsidR="001D570E" w:rsidRPr="00CB6723" w:rsidRDefault="001D570E" w:rsidP="001D570E">
      <w:pPr>
        <w:numPr>
          <w:ilvl w:val="0"/>
          <w:numId w:val="2"/>
        </w:numPr>
        <w:jc w:val="center"/>
        <w:rPr>
          <w:b/>
          <w:sz w:val="28"/>
          <w:szCs w:val="28"/>
        </w:rPr>
      </w:pPr>
      <w:r w:rsidRPr="00CB6723">
        <w:rPr>
          <w:b/>
          <w:sz w:val="28"/>
          <w:szCs w:val="28"/>
        </w:rPr>
        <w:t>CENTRA DARBĪBAS VIRZIENI</w:t>
      </w:r>
    </w:p>
    <w:p w:rsidR="001D570E" w:rsidRPr="00CB6723" w:rsidRDefault="001D570E" w:rsidP="001D570E">
      <w:pPr>
        <w:jc w:val="center"/>
        <w:rPr>
          <w:b/>
          <w:sz w:val="28"/>
          <w:szCs w:val="28"/>
        </w:rPr>
      </w:pPr>
    </w:p>
    <w:p w:rsidR="001D570E" w:rsidRPr="00CB6723" w:rsidRDefault="001D570E" w:rsidP="001D570E">
      <w:pPr>
        <w:numPr>
          <w:ilvl w:val="1"/>
          <w:numId w:val="2"/>
        </w:numPr>
      </w:pPr>
      <w:r w:rsidRPr="00CB6723">
        <w:t>Centra darbība tiek organizēta atbilstoši Izglītības un zinātnes ministrijas (IZM) normatīvajiem aktiem, Limbažu novada domes pieņemtajiem lēmumiem un Limbažu novada pašvaldības atbildīgo amatpersonu rīkojumiem, sniedzot speciālistu konsultācijas un strādājot ar bērniem individuāli un grupās.</w:t>
      </w:r>
    </w:p>
    <w:p w:rsidR="001D570E" w:rsidRPr="00CB6723" w:rsidRDefault="001D570E" w:rsidP="001D570E">
      <w:pPr>
        <w:numPr>
          <w:ilvl w:val="1"/>
          <w:numId w:val="2"/>
        </w:numPr>
      </w:pPr>
      <w:r w:rsidRPr="00CB6723">
        <w:t>Centrs sadarbībā ar Limbažu novada pašvaldības Izglītības nodaļu var organizēt kursus, seminārus.</w:t>
      </w:r>
    </w:p>
    <w:p w:rsidR="001D570E" w:rsidRPr="00CB6723" w:rsidRDefault="001D570E" w:rsidP="001D570E">
      <w:pPr>
        <w:numPr>
          <w:ilvl w:val="1"/>
          <w:numId w:val="2"/>
        </w:numPr>
      </w:pPr>
      <w:r w:rsidRPr="00CB6723">
        <w:t>Centrs piedalās Limbažu novada pašvaldības Pedagoģiski medicīniskās komisijas organizēšanā atbilstoši IZM normatīvajiem aktiem, ietverot:</w:t>
      </w:r>
    </w:p>
    <w:p w:rsidR="001D570E" w:rsidRPr="00CB6723" w:rsidRDefault="001D570E" w:rsidP="001D570E">
      <w:pPr>
        <w:numPr>
          <w:ilvl w:val="2"/>
          <w:numId w:val="2"/>
        </w:numPr>
      </w:pPr>
      <w:r w:rsidRPr="00CB6723">
        <w:t>bērnu psiholoģisko izpēti un iegūto datu interpretāciju;</w:t>
      </w:r>
    </w:p>
    <w:p w:rsidR="001D570E" w:rsidRPr="00CB6723" w:rsidRDefault="001D570E" w:rsidP="001D570E">
      <w:pPr>
        <w:numPr>
          <w:ilvl w:val="2"/>
          <w:numId w:val="2"/>
        </w:numPr>
      </w:pPr>
      <w:r w:rsidRPr="00CB6723">
        <w:t>bērnu valodas un runas, rakstīšanas un lasīšanas traucējumu izpēti un iegūto datu interpretāciju.</w:t>
      </w:r>
    </w:p>
    <w:p w:rsidR="001D570E" w:rsidRPr="00CB6723" w:rsidRDefault="001D570E" w:rsidP="001D570E">
      <w:pPr>
        <w:numPr>
          <w:ilvl w:val="1"/>
          <w:numId w:val="2"/>
        </w:numPr>
      </w:pPr>
      <w:r w:rsidRPr="00CB6723">
        <w:t>Centrs sadarbojas ar sociālās palīdzības dienestiem un ārstiem.</w:t>
      </w:r>
    </w:p>
    <w:p w:rsidR="001D570E" w:rsidRPr="00CB6723" w:rsidRDefault="001D570E" w:rsidP="001D570E">
      <w:pPr>
        <w:numPr>
          <w:ilvl w:val="1"/>
          <w:numId w:val="2"/>
        </w:numPr>
      </w:pPr>
      <w:r w:rsidRPr="00CB6723">
        <w:t>Centra konsultatīvā darbība ietver:</w:t>
      </w:r>
    </w:p>
    <w:p w:rsidR="001D570E" w:rsidRDefault="001D570E" w:rsidP="001D570E">
      <w:pPr>
        <w:numPr>
          <w:ilvl w:val="2"/>
          <w:numId w:val="2"/>
        </w:numPr>
      </w:pPr>
      <w:r w:rsidRPr="00CB6723">
        <w:t>Speciālistu (logopēda, psihologa, speciālās izglītības skolotāja, fizioterapeita) darbs ar bērnu (individuāli, grupās);</w:t>
      </w:r>
    </w:p>
    <w:p w:rsidR="001D570E" w:rsidRPr="002B2FC1" w:rsidRDefault="001D570E" w:rsidP="001D570E">
      <w:pPr>
        <w:rPr>
          <w:i/>
        </w:rPr>
      </w:pPr>
      <w:r w:rsidRPr="002B2FC1">
        <w:rPr>
          <w:i/>
        </w:rPr>
        <w:t>(</w:t>
      </w:r>
      <w:r>
        <w:rPr>
          <w:i/>
        </w:rPr>
        <w:t>grozījumi izdarīti ar Limbažu novada domes 31.08.2017. sēdes lēmumu (protokols Nr.15, 19.§)</w:t>
      </w:r>
    </w:p>
    <w:p w:rsidR="001D570E" w:rsidRPr="00CB6723" w:rsidRDefault="001D570E" w:rsidP="001D570E"/>
    <w:p w:rsidR="001D570E" w:rsidRPr="00CB6723" w:rsidRDefault="001D570E" w:rsidP="001D570E">
      <w:pPr>
        <w:numPr>
          <w:ilvl w:val="2"/>
          <w:numId w:val="2"/>
        </w:numPr>
      </w:pPr>
      <w:r w:rsidRPr="00CB6723">
        <w:t>Vecāku konsultēšana (individuāli, grupās);</w:t>
      </w:r>
    </w:p>
    <w:p w:rsidR="001D570E" w:rsidRPr="00CB6723" w:rsidRDefault="001D570E" w:rsidP="001D570E">
      <w:pPr>
        <w:numPr>
          <w:ilvl w:val="2"/>
          <w:numId w:val="2"/>
        </w:numPr>
      </w:pPr>
      <w:r w:rsidRPr="00CB6723">
        <w:t>Pedagogu konsultēšana speciālās izglītības un psiholoģiskās palīdzības jautājumos (individuāli, grupās);</w:t>
      </w:r>
    </w:p>
    <w:p w:rsidR="001D570E" w:rsidRPr="00CB6723" w:rsidRDefault="001D570E" w:rsidP="001D570E">
      <w:pPr>
        <w:numPr>
          <w:ilvl w:val="2"/>
          <w:numId w:val="2"/>
        </w:numPr>
      </w:pPr>
      <w:r w:rsidRPr="00CB6723">
        <w:t>Izglītības iestāžu konsultēšana izglītības atbalsta komandas izveidei bērnu ar īpašām un speciālām vajadzībām izglītošanā un izglītības atbalsta sniegšanā pirmsskolā un vispārizglītojošā skolā.</w:t>
      </w:r>
    </w:p>
    <w:p w:rsidR="001D570E" w:rsidRPr="00CB6723" w:rsidRDefault="001D570E" w:rsidP="001D570E">
      <w:pPr>
        <w:numPr>
          <w:ilvl w:val="1"/>
          <w:numId w:val="2"/>
        </w:numPr>
      </w:pPr>
      <w:r w:rsidRPr="00CB6723">
        <w:t>Centra metodiskā darbība ietver:</w:t>
      </w:r>
    </w:p>
    <w:p w:rsidR="001D570E" w:rsidRPr="00CB6723" w:rsidRDefault="001D570E" w:rsidP="001D570E">
      <w:pPr>
        <w:numPr>
          <w:ilvl w:val="2"/>
          <w:numId w:val="2"/>
        </w:numPr>
      </w:pPr>
      <w:r w:rsidRPr="00CB6723">
        <w:t xml:space="preserve">Centra speciālistu profesionālā pilnveide, piedaloties profesionālo asociāciju darbā, </w:t>
      </w:r>
      <w:proofErr w:type="spellStart"/>
      <w:r w:rsidRPr="00CB6723">
        <w:t>supervīzijās</w:t>
      </w:r>
      <w:proofErr w:type="spellEnd"/>
      <w:r w:rsidRPr="00CB6723">
        <w:t>, kursos, semināros;</w:t>
      </w:r>
    </w:p>
    <w:p w:rsidR="001D570E" w:rsidRPr="00CB6723" w:rsidRDefault="001D570E" w:rsidP="001D570E">
      <w:pPr>
        <w:numPr>
          <w:ilvl w:val="2"/>
          <w:numId w:val="2"/>
        </w:numPr>
      </w:pPr>
      <w:r w:rsidRPr="00CB6723">
        <w:t>Metodisko ieteikumu, rekomendāciju un metodisko materiālu izstrāde atbilstoši dažādām bērnu attīstības pakāpēm un darbības veidiem;</w:t>
      </w:r>
    </w:p>
    <w:p w:rsidR="001D570E" w:rsidRPr="00CB6723" w:rsidRDefault="001D570E" w:rsidP="001D570E">
      <w:pPr>
        <w:numPr>
          <w:ilvl w:val="2"/>
          <w:numId w:val="2"/>
        </w:numPr>
      </w:pPr>
      <w:proofErr w:type="spellStart"/>
      <w:r w:rsidRPr="00CB6723">
        <w:t>Montesori</w:t>
      </w:r>
      <w:proofErr w:type="spellEnd"/>
      <w:r w:rsidRPr="00CB6723">
        <w:t xml:space="preserve"> ārstnieciskās pedagoģijas pielietošana bērnu ar īpašām un speciālām vajadzībām atveseļošanā.</w:t>
      </w:r>
    </w:p>
    <w:p w:rsidR="001D570E" w:rsidRPr="00CB6723" w:rsidRDefault="001D570E" w:rsidP="001D570E">
      <w:pPr>
        <w:ind w:left="1080"/>
      </w:pPr>
    </w:p>
    <w:p w:rsidR="001D570E" w:rsidRPr="00CB6723" w:rsidRDefault="001D570E" w:rsidP="001D570E"/>
    <w:p w:rsidR="001D570E" w:rsidRPr="00CB6723" w:rsidRDefault="001D570E" w:rsidP="001D570E">
      <w:pPr>
        <w:numPr>
          <w:ilvl w:val="0"/>
          <w:numId w:val="2"/>
        </w:numPr>
        <w:jc w:val="center"/>
        <w:rPr>
          <w:b/>
        </w:rPr>
      </w:pPr>
      <w:r w:rsidRPr="00CB6723">
        <w:rPr>
          <w:b/>
        </w:rPr>
        <w:t>CENTRA VADĪBA, SPECIĀLISTU UN CITU DARBINIEKU TIESĪBAS UN PIENĀKUMI</w:t>
      </w:r>
    </w:p>
    <w:p w:rsidR="001D570E" w:rsidRPr="00CB6723" w:rsidRDefault="001D570E" w:rsidP="001D570E">
      <w:pPr>
        <w:ind w:left="720"/>
        <w:rPr>
          <w:b/>
        </w:rPr>
      </w:pPr>
    </w:p>
    <w:p w:rsidR="001D570E" w:rsidRPr="00CB6723" w:rsidRDefault="001D570E" w:rsidP="001D570E">
      <w:pPr>
        <w:numPr>
          <w:ilvl w:val="1"/>
          <w:numId w:val="2"/>
        </w:numPr>
      </w:pPr>
      <w:r w:rsidRPr="00CB6723">
        <w:t>Centra darbību nodrošina tā vadītājs, ko ieceļ amatā un atbrīvo no amata Limbažu novada dome;</w:t>
      </w:r>
    </w:p>
    <w:p w:rsidR="001D570E" w:rsidRPr="00CB6723" w:rsidRDefault="001D570E" w:rsidP="001D570E">
      <w:pPr>
        <w:numPr>
          <w:ilvl w:val="1"/>
          <w:numId w:val="2"/>
        </w:numPr>
      </w:pPr>
      <w:r w:rsidRPr="00CB6723">
        <w:t>Kārtību, kādā bērni, vecāki, skolotāji un izglītības iestādes saņem konsultatīvu un metodisku palīdzību Centrā, nosaka Centra vadītājs, saskaņojot ar Limbažu novada pašvaldību;</w:t>
      </w:r>
    </w:p>
    <w:p w:rsidR="001D570E" w:rsidRPr="00CB6723" w:rsidRDefault="001D570E" w:rsidP="001D570E">
      <w:pPr>
        <w:numPr>
          <w:ilvl w:val="1"/>
          <w:numId w:val="2"/>
        </w:numPr>
      </w:pPr>
      <w:r w:rsidRPr="00CB6723">
        <w:t>Centra vadītāja tiesības:</w:t>
      </w:r>
    </w:p>
    <w:p w:rsidR="001D570E" w:rsidRPr="00CB6723" w:rsidRDefault="001D570E" w:rsidP="001D570E">
      <w:pPr>
        <w:numPr>
          <w:ilvl w:val="2"/>
          <w:numId w:val="2"/>
        </w:numPr>
      </w:pPr>
      <w:r w:rsidRPr="00CB6723">
        <w:t>Izteikt priekšlikumus par Centra darbinieku amata vienību skaitu, ievērojot IZM ieteikumus un veidot amatu vietu sarakstu, saskaņojot to ar Limbažu novada pašvaldības izpilddirektoru;</w:t>
      </w:r>
    </w:p>
    <w:p w:rsidR="001D570E" w:rsidRPr="00CB6723" w:rsidRDefault="001D570E" w:rsidP="001D570E">
      <w:pPr>
        <w:numPr>
          <w:ilvl w:val="2"/>
          <w:numId w:val="2"/>
        </w:numPr>
      </w:pPr>
      <w:r w:rsidRPr="00CB6723">
        <w:t>Pieņemt darbā un atbrīvot no darba pedagoģiskos, medicīniskos un tehniskos darbiniekus, slēgt ar viņiem darba līgumus;</w:t>
      </w:r>
    </w:p>
    <w:p w:rsidR="001D570E" w:rsidRPr="00CB6723" w:rsidRDefault="001D570E" w:rsidP="001D570E">
      <w:pPr>
        <w:numPr>
          <w:ilvl w:val="2"/>
          <w:numId w:val="2"/>
        </w:numPr>
      </w:pPr>
      <w:r w:rsidRPr="00CB6723">
        <w:t>Noteikt pedagoģisko darbinieku pienākumus, tiesības, atbilstoši izglītības darbību reglamentējošiem normatīviem aktiem un darba samaksu;</w:t>
      </w:r>
    </w:p>
    <w:p w:rsidR="001D570E" w:rsidRPr="00CB6723" w:rsidRDefault="001D570E" w:rsidP="001D570E">
      <w:pPr>
        <w:numPr>
          <w:ilvl w:val="2"/>
          <w:numId w:val="2"/>
        </w:numPr>
      </w:pPr>
      <w:r w:rsidRPr="00CB6723">
        <w:t>Savu pilnvaru ietvaros lemt par Centra intelektuālo, finanšu un materiālo līdzekļu racionālu izlietošanu;</w:t>
      </w:r>
    </w:p>
    <w:p w:rsidR="001D570E" w:rsidRPr="00CB6723" w:rsidRDefault="001D570E" w:rsidP="001D570E">
      <w:pPr>
        <w:numPr>
          <w:ilvl w:val="2"/>
          <w:numId w:val="2"/>
        </w:numPr>
      </w:pPr>
      <w:r w:rsidRPr="00CB6723">
        <w:t>Slēgt līgumus ar juridiskām un fiziskām personām Centra nolikumā paredzētajos darba virzienos;</w:t>
      </w:r>
    </w:p>
    <w:p w:rsidR="001D570E" w:rsidRPr="00CB6723" w:rsidRDefault="001D570E" w:rsidP="001D570E">
      <w:pPr>
        <w:numPr>
          <w:ilvl w:val="2"/>
          <w:numId w:val="2"/>
        </w:numPr>
      </w:pPr>
      <w:r w:rsidRPr="00CB6723">
        <w:t>Slēgt sadarbības līgumus ar bērnu vecākiem.</w:t>
      </w:r>
    </w:p>
    <w:p w:rsidR="001D570E" w:rsidRPr="00CB6723" w:rsidRDefault="001D570E" w:rsidP="001D570E">
      <w:pPr>
        <w:numPr>
          <w:ilvl w:val="1"/>
          <w:numId w:val="2"/>
        </w:numPr>
      </w:pPr>
      <w:r w:rsidRPr="00CB6723">
        <w:t>Centra vadītāja pienākumi:</w:t>
      </w:r>
    </w:p>
    <w:p w:rsidR="001D570E" w:rsidRPr="00CB6723" w:rsidRDefault="001D570E" w:rsidP="001D570E">
      <w:pPr>
        <w:numPr>
          <w:ilvl w:val="2"/>
          <w:numId w:val="2"/>
        </w:numPr>
      </w:pPr>
      <w:r w:rsidRPr="00CB6723">
        <w:t>Atbildēt un nodrošināt Centra vadību un darbību;</w:t>
      </w:r>
    </w:p>
    <w:p w:rsidR="001D570E" w:rsidRPr="00CB6723" w:rsidRDefault="001D570E" w:rsidP="001D570E">
      <w:pPr>
        <w:numPr>
          <w:ilvl w:val="2"/>
          <w:numId w:val="2"/>
        </w:numPr>
      </w:pPr>
      <w:r w:rsidRPr="00CB6723">
        <w:t>Atbildēt par bērnu dzīvības un veselības aizsardzību Centrā;</w:t>
      </w:r>
    </w:p>
    <w:p w:rsidR="001D570E" w:rsidRPr="00CB6723" w:rsidRDefault="001D570E" w:rsidP="001D570E">
      <w:pPr>
        <w:numPr>
          <w:ilvl w:val="2"/>
          <w:numId w:val="2"/>
        </w:numPr>
      </w:pPr>
      <w:r w:rsidRPr="00CB6723">
        <w:t>Atbildēt par Izglītības likuma, Bērnu tiesību aizsardzības likuma un citu iestādes darbību reglamentējošo normatīvo aktu ievērošanu;</w:t>
      </w:r>
    </w:p>
    <w:p w:rsidR="001D570E" w:rsidRPr="00CB6723" w:rsidRDefault="001D570E" w:rsidP="001D570E">
      <w:pPr>
        <w:numPr>
          <w:ilvl w:val="2"/>
          <w:numId w:val="2"/>
        </w:numPr>
      </w:pPr>
      <w:r w:rsidRPr="00CB6723">
        <w:t xml:space="preserve">Atbildēt par Centra nodrošinājumu ar IZM noteikumiem profesionālās kvalifikācijas prasībām attiecīgam amatam </w:t>
      </w:r>
      <w:proofErr w:type="spellStart"/>
      <w:r w:rsidRPr="00CB6723">
        <w:t>atbilsošas</w:t>
      </w:r>
      <w:proofErr w:type="spellEnd"/>
      <w:r w:rsidRPr="00CB6723">
        <w:t xml:space="preserve"> kvalifikācijas darbiniekiem;</w:t>
      </w:r>
    </w:p>
    <w:p w:rsidR="001D570E" w:rsidRPr="00CB6723" w:rsidRDefault="001D570E" w:rsidP="001D570E">
      <w:pPr>
        <w:numPr>
          <w:ilvl w:val="2"/>
          <w:numId w:val="2"/>
        </w:numPr>
      </w:pPr>
      <w:r w:rsidRPr="00CB6723">
        <w:t>Atbildēt par Centra darbību reglamentējošu dokumentu izstrādi;</w:t>
      </w:r>
    </w:p>
    <w:p w:rsidR="001D570E" w:rsidRDefault="001D570E" w:rsidP="001D570E">
      <w:pPr>
        <w:numPr>
          <w:ilvl w:val="2"/>
          <w:numId w:val="2"/>
        </w:numPr>
      </w:pPr>
      <w:r w:rsidRPr="00CB6723">
        <w:t>Veicināt apstākļus speciālistu (logopēda, psihologa, speciālās izglītības skolotāja, fizioterapeita u.c.) radošai izaugsmei, attīstīt jaunradi un tālākizglītību;</w:t>
      </w:r>
    </w:p>
    <w:p w:rsidR="001D570E" w:rsidRPr="002B2FC1" w:rsidRDefault="001D570E" w:rsidP="001D570E">
      <w:pPr>
        <w:rPr>
          <w:i/>
        </w:rPr>
      </w:pPr>
      <w:r w:rsidRPr="002B2FC1">
        <w:rPr>
          <w:i/>
        </w:rPr>
        <w:t>(</w:t>
      </w:r>
      <w:r>
        <w:rPr>
          <w:i/>
        </w:rPr>
        <w:t>grozījumi izdarīti ar Limbažu novada domes 31.08.2017. sēdes lēmumu (protokols Nr.15, 19.§)</w:t>
      </w:r>
    </w:p>
    <w:p w:rsidR="001D570E" w:rsidRPr="00CB6723" w:rsidRDefault="001D570E" w:rsidP="001D570E">
      <w:pPr>
        <w:numPr>
          <w:ilvl w:val="2"/>
          <w:numId w:val="2"/>
        </w:numPr>
      </w:pPr>
      <w:r w:rsidRPr="00CB6723">
        <w:t>Atbildēt par pedagoģiskā un psiholoģiskā darba kvalitāti Centrā;</w:t>
      </w:r>
    </w:p>
    <w:p w:rsidR="001D570E" w:rsidRPr="00CB6723" w:rsidRDefault="001D570E" w:rsidP="001D570E">
      <w:pPr>
        <w:numPr>
          <w:ilvl w:val="2"/>
          <w:numId w:val="2"/>
        </w:numPr>
      </w:pPr>
      <w:r w:rsidRPr="00CB6723">
        <w:t xml:space="preserve">Atbildēt par Centra </w:t>
      </w:r>
      <w:proofErr w:type="spellStart"/>
      <w:r w:rsidRPr="00CB6723">
        <w:t>finašu</w:t>
      </w:r>
      <w:proofErr w:type="spellEnd"/>
      <w:r w:rsidRPr="00CB6723">
        <w:t xml:space="preserve"> un materiālo līdzekļu racionālu izlietojumu;</w:t>
      </w:r>
    </w:p>
    <w:p w:rsidR="001D570E" w:rsidRPr="00CB6723" w:rsidRDefault="001D570E" w:rsidP="001D570E">
      <w:pPr>
        <w:numPr>
          <w:ilvl w:val="2"/>
          <w:numId w:val="2"/>
        </w:numPr>
      </w:pPr>
      <w:r w:rsidRPr="00CB6723">
        <w:t>Nodrošināt sanitāri higiēnisko prasību, darba aizsardzības un ugunsdrošības normu ievērošanu;</w:t>
      </w:r>
    </w:p>
    <w:p w:rsidR="001D570E" w:rsidRPr="00CB6723" w:rsidRDefault="001D570E" w:rsidP="001D570E">
      <w:pPr>
        <w:numPr>
          <w:ilvl w:val="2"/>
          <w:numId w:val="2"/>
        </w:numPr>
      </w:pPr>
      <w:r w:rsidRPr="00CB6723">
        <w:t>Vienu reizi gadā sniegt pārskatu Limbažu novada pašvaldībai par iestādes darbību.</w:t>
      </w:r>
    </w:p>
    <w:p w:rsidR="001D570E" w:rsidRDefault="001D570E" w:rsidP="001D570E">
      <w:pPr>
        <w:numPr>
          <w:ilvl w:val="1"/>
          <w:numId w:val="2"/>
        </w:numPr>
      </w:pPr>
      <w:r w:rsidRPr="00CB6723">
        <w:lastRenderedPageBreak/>
        <w:t>Speciālistu (logopēda, psihologa, speciālās izglītības skolotāja , fizioterapeita u.c.), tehnisko darbinieku un citu darbinieku tiesības un pienākumus, pamatojoties uz Izglītības likumu, nosaka Centra vadītājs.</w:t>
      </w:r>
    </w:p>
    <w:p w:rsidR="001D570E" w:rsidRPr="002B2FC1" w:rsidRDefault="001D570E" w:rsidP="001D570E">
      <w:pPr>
        <w:rPr>
          <w:i/>
        </w:rPr>
      </w:pPr>
      <w:r w:rsidRPr="002B2FC1">
        <w:rPr>
          <w:i/>
        </w:rPr>
        <w:t>(</w:t>
      </w:r>
      <w:r>
        <w:rPr>
          <w:i/>
        </w:rPr>
        <w:t>grozījumi izdarīti ar Limbažu novada domes 31.08.2017. sēdes lēmumu (protokols Nr.15, 19.§)</w:t>
      </w:r>
    </w:p>
    <w:p w:rsidR="001D570E" w:rsidRPr="00CB6723" w:rsidRDefault="001D570E" w:rsidP="001D570E"/>
    <w:p w:rsidR="001D570E" w:rsidRPr="00CB6723" w:rsidRDefault="001D570E" w:rsidP="001D570E">
      <w:pPr>
        <w:numPr>
          <w:ilvl w:val="0"/>
          <w:numId w:val="2"/>
        </w:numPr>
        <w:jc w:val="center"/>
        <w:rPr>
          <w:b/>
        </w:rPr>
      </w:pPr>
      <w:r w:rsidRPr="00CB6723">
        <w:rPr>
          <w:b/>
        </w:rPr>
        <w:t>CENTRA TIESĪBAS</w:t>
      </w:r>
    </w:p>
    <w:p w:rsidR="001D570E" w:rsidRPr="00CB6723" w:rsidRDefault="001D570E" w:rsidP="001D570E">
      <w:pPr>
        <w:jc w:val="center"/>
        <w:rPr>
          <w:b/>
        </w:rPr>
      </w:pPr>
    </w:p>
    <w:p w:rsidR="001D570E" w:rsidRPr="00CB6723" w:rsidRDefault="001D570E" w:rsidP="001D570E">
      <w:pPr>
        <w:numPr>
          <w:ilvl w:val="1"/>
          <w:numId w:val="2"/>
        </w:numPr>
      </w:pPr>
      <w:r w:rsidRPr="00CB6723">
        <w:t>Sniegt metodiskos ieteikumus vecākiem, pedagogiem un izglītības iestādēm.</w:t>
      </w:r>
    </w:p>
    <w:p w:rsidR="001D570E" w:rsidRPr="00CB6723" w:rsidRDefault="001D570E" w:rsidP="001D570E">
      <w:pPr>
        <w:numPr>
          <w:ilvl w:val="1"/>
          <w:numId w:val="2"/>
        </w:numPr>
      </w:pPr>
      <w:r w:rsidRPr="00CB6723">
        <w:t>Rīkot sanāksmes un konferences, kā arī izstrādāt metodiskus materiālus pirmsskolas un jaunākā skolas vecuma bērnu ar īpašām un speciālām vajadzībām izglītošanā.</w:t>
      </w:r>
    </w:p>
    <w:p w:rsidR="001D570E" w:rsidRPr="00CB6723" w:rsidRDefault="001D570E" w:rsidP="001D570E">
      <w:pPr>
        <w:numPr>
          <w:ilvl w:val="1"/>
          <w:numId w:val="2"/>
        </w:numPr>
      </w:pPr>
      <w:r w:rsidRPr="00CB6723">
        <w:t xml:space="preserve">Sadarboties ar valsts pārvaldes iestādēm, </w:t>
      </w:r>
    </w:p>
    <w:p w:rsidR="001D570E" w:rsidRPr="00CB6723" w:rsidRDefault="001D570E" w:rsidP="001D570E">
      <w:pPr>
        <w:ind w:left="720"/>
        <w:rPr>
          <w:b/>
        </w:rPr>
      </w:pPr>
    </w:p>
    <w:p w:rsidR="001D570E" w:rsidRPr="00CB6723" w:rsidRDefault="001D570E" w:rsidP="001D570E">
      <w:pPr>
        <w:numPr>
          <w:ilvl w:val="0"/>
          <w:numId w:val="2"/>
        </w:numPr>
        <w:jc w:val="center"/>
        <w:rPr>
          <w:b/>
        </w:rPr>
      </w:pPr>
      <w:r w:rsidRPr="00CB6723">
        <w:rPr>
          <w:b/>
        </w:rPr>
        <w:t>CENTRA FINANŠU UN SAIMNIECISKĀ DARBĪBA</w:t>
      </w:r>
    </w:p>
    <w:p w:rsidR="001D570E" w:rsidRPr="00CB6723" w:rsidRDefault="001D570E" w:rsidP="001D570E">
      <w:pPr>
        <w:jc w:val="center"/>
        <w:rPr>
          <w:b/>
        </w:rPr>
      </w:pPr>
    </w:p>
    <w:p w:rsidR="001D570E" w:rsidRPr="00CB6723" w:rsidRDefault="001D570E" w:rsidP="001D570E">
      <w:pPr>
        <w:numPr>
          <w:ilvl w:val="1"/>
          <w:numId w:val="2"/>
        </w:numPr>
        <w:contextualSpacing/>
      </w:pPr>
      <w:r w:rsidRPr="00CB6723">
        <w:t>Centra finansējuma avoti ir:</w:t>
      </w:r>
    </w:p>
    <w:p w:rsidR="001D570E" w:rsidRPr="00CB6723" w:rsidRDefault="001D570E" w:rsidP="001D570E">
      <w:pPr>
        <w:numPr>
          <w:ilvl w:val="2"/>
          <w:numId w:val="2"/>
        </w:numPr>
      </w:pPr>
      <w:r w:rsidRPr="00CB6723">
        <w:t>Limbažu novada pašvaldības budžets;</w:t>
      </w:r>
    </w:p>
    <w:p w:rsidR="001D570E" w:rsidRPr="00CB6723" w:rsidRDefault="001D570E" w:rsidP="001D570E">
      <w:pPr>
        <w:numPr>
          <w:ilvl w:val="2"/>
          <w:numId w:val="2"/>
        </w:numPr>
      </w:pPr>
      <w:r w:rsidRPr="00CB6723">
        <w:t>Papildus finanšu līdzekļi, kurus iestāde var saņemt:</w:t>
      </w:r>
    </w:p>
    <w:p w:rsidR="001D570E" w:rsidRPr="00CB6723" w:rsidRDefault="001D570E" w:rsidP="001D570E">
      <w:pPr>
        <w:numPr>
          <w:ilvl w:val="3"/>
          <w:numId w:val="2"/>
        </w:numPr>
      </w:pPr>
      <w:r w:rsidRPr="00CB6723">
        <w:t>no līdzekļiem, kas iegūti no saimnieciskās darbības;</w:t>
      </w:r>
    </w:p>
    <w:p w:rsidR="001D570E" w:rsidRPr="00CB6723" w:rsidRDefault="001D570E" w:rsidP="001D570E">
      <w:pPr>
        <w:numPr>
          <w:ilvl w:val="3"/>
          <w:numId w:val="2"/>
        </w:numPr>
      </w:pPr>
      <w:r w:rsidRPr="00CB6723">
        <w:t>no fiziskām un juridiskām personām ziedojumu un dāvinājumu veidā;</w:t>
      </w:r>
    </w:p>
    <w:p w:rsidR="001D570E" w:rsidRPr="00CB6723" w:rsidRDefault="001D570E" w:rsidP="001D570E">
      <w:pPr>
        <w:numPr>
          <w:ilvl w:val="3"/>
          <w:numId w:val="2"/>
        </w:numPr>
      </w:pPr>
      <w:r w:rsidRPr="00CB6723">
        <w:t>no dalības projektos;</w:t>
      </w:r>
    </w:p>
    <w:p w:rsidR="001D570E" w:rsidRPr="00CB6723" w:rsidRDefault="001D570E" w:rsidP="001D570E">
      <w:pPr>
        <w:numPr>
          <w:ilvl w:val="3"/>
          <w:numId w:val="2"/>
        </w:numPr>
      </w:pPr>
      <w:r w:rsidRPr="00CB6723">
        <w:t>no maksas pakalpojumiem.</w:t>
      </w:r>
    </w:p>
    <w:p w:rsidR="001D570E" w:rsidRPr="00CB6723" w:rsidRDefault="001D570E" w:rsidP="001D570E">
      <w:pPr>
        <w:numPr>
          <w:ilvl w:val="1"/>
          <w:numId w:val="2"/>
        </w:numPr>
      </w:pPr>
      <w:r w:rsidRPr="00CB6723">
        <w:t>Centrs par ziedojumiem, kuri saņemti dāvinājumu veidā, sastāda pieņemšanas aktu, norādot ziedoto mantu daudzumu, kvalitāti, kā arī ziedojuma vērtību naudas izteiksmē un iegrāmato šīs materiālās vērtības atbilstoši grāmatvedības uzskaites prasībām.</w:t>
      </w:r>
    </w:p>
    <w:p w:rsidR="001D570E" w:rsidRPr="00CB6723" w:rsidRDefault="001D570E" w:rsidP="001D570E">
      <w:pPr>
        <w:numPr>
          <w:ilvl w:val="1"/>
          <w:numId w:val="2"/>
        </w:numPr>
      </w:pPr>
      <w:r w:rsidRPr="00CB6723">
        <w:t xml:space="preserve">Limbažu novada pašvaldība nodrošina Centra uzturēšanu un materiāli tehniskās </w:t>
      </w:r>
      <w:proofErr w:type="spellStart"/>
      <w:r w:rsidRPr="00CB6723">
        <w:t>bēzes</w:t>
      </w:r>
      <w:proofErr w:type="spellEnd"/>
      <w:r w:rsidRPr="00CB6723">
        <w:t xml:space="preserve"> pilnveidi un attīstību.</w:t>
      </w:r>
    </w:p>
    <w:p w:rsidR="001D570E" w:rsidRPr="00CB6723" w:rsidRDefault="001D570E" w:rsidP="001D570E">
      <w:pPr>
        <w:numPr>
          <w:ilvl w:val="1"/>
          <w:numId w:val="2"/>
        </w:numPr>
      </w:pPr>
      <w:r w:rsidRPr="00CB6723">
        <w:t xml:space="preserve">Budžeta izlietošanas tāmi apstiprina Limbažu novada pašvaldības izpilddirektors. Ekonomijas rezultātā radušies līdzekļi paliek Centra rīcībā, Centra materiāli tehniskās bāzes papildināšanai un Centra speciālistu </w:t>
      </w:r>
      <w:proofErr w:type="spellStart"/>
      <w:r w:rsidRPr="00CB6723">
        <w:t>prēmēšnai</w:t>
      </w:r>
      <w:proofErr w:type="spellEnd"/>
      <w:r w:rsidRPr="00CB6723">
        <w:t xml:space="preserve"> (ja to paredz normatīvo aktu prasības), saskaņojot ar Limbažu novada pašvaldības izpilddirektoru.</w:t>
      </w:r>
    </w:p>
    <w:p w:rsidR="001D570E" w:rsidRPr="00CB6723" w:rsidRDefault="001D570E" w:rsidP="001D570E">
      <w:pPr>
        <w:numPr>
          <w:ilvl w:val="1"/>
          <w:numId w:val="2"/>
        </w:numPr>
      </w:pPr>
      <w:r w:rsidRPr="00CB6723">
        <w:t>Centra finansiālās un grāmatvedības operācijas veic Limbažu novada pašvaldības centralizētā grāmatvedība.</w:t>
      </w:r>
    </w:p>
    <w:p w:rsidR="001D570E" w:rsidRPr="00CB6723" w:rsidRDefault="001D570E" w:rsidP="001D570E">
      <w:pPr>
        <w:numPr>
          <w:ilvl w:val="1"/>
          <w:numId w:val="2"/>
        </w:numPr>
      </w:pPr>
      <w:r w:rsidRPr="00CB6723">
        <w:t>Atbilstoši likumdošanai Centra vadītājs ir tiesīgs slēgt ar juridiskām un fiziskām personām līgumus par dažādu Centram nepieciešamo darbu veikšanu, līgumus ar augstskolām par studentu prakšu nodrošināšanu un citiem pakalpojumiem.</w:t>
      </w:r>
    </w:p>
    <w:p w:rsidR="001D570E" w:rsidRPr="00CB6723" w:rsidRDefault="001D570E" w:rsidP="001D570E">
      <w:pPr>
        <w:numPr>
          <w:ilvl w:val="1"/>
          <w:numId w:val="2"/>
        </w:numPr>
      </w:pPr>
      <w:r w:rsidRPr="00CB6723">
        <w:t>Centrs var sniegt dažādus maksas pakalpojumus, ja tas nav pretrunā ar spēkā esošo likumdošanu. Centra maksas pakalpojumu veidi un izcenojumi tiek noteikti ar Limbažu novada domes lēmumu.</w:t>
      </w:r>
    </w:p>
    <w:p w:rsidR="001D570E" w:rsidRPr="00CB6723" w:rsidRDefault="001D570E" w:rsidP="001D570E"/>
    <w:p w:rsidR="001D570E" w:rsidRPr="00CB6723" w:rsidRDefault="001D570E" w:rsidP="001D570E"/>
    <w:p w:rsidR="001D570E" w:rsidRPr="00CB6723" w:rsidRDefault="001D570E" w:rsidP="001D570E">
      <w:pPr>
        <w:numPr>
          <w:ilvl w:val="0"/>
          <w:numId w:val="2"/>
        </w:numPr>
        <w:jc w:val="center"/>
        <w:rPr>
          <w:b/>
        </w:rPr>
      </w:pPr>
      <w:r w:rsidRPr="00CB6723">
        <w:rPr>
          <w:b/>
        </w:rPr>
        <w:t>NOSLĒGUMA JAUTĀJUMI</w:t>
      </w:r>
    </w:p>
    <w:p w:rsidR="001D570E" w:rsidRPr="00CB6723" w:rsidRDefault="001D570E" w:rsidP="001D570E">
      <w:pPr>
        <w:jc w:val="center"/>
        <w:rPr>
          <w:b/>
        </w:rPr>
      </w:pPr>
    </w:p>
    <w:p w:rsidR="001D570E" w:rsidRPr="00CB6723" w:rsidRDefault="001D570E" w:rsidP="001D570E">
      <w:pPr>
        <w:numPr>
          <w:ilvl w:val="1"/>
          <w:numId w:val="2"/>
        </w:numPr>
      </w:pPr>
      <w:r w:rsidRPr="00CB6723">
        <w:t>Centrs patstāvīgi izstrādā Centra iekšējās kārtības noteikumus. Tos apstiprina Centra vadītājs, saskaņojot ar Limbažu novada pašvaldību.</w:t>
      </w:r>
    </w:p>
    <w:p w:rsidR="001D570E" w:rsidRPr="00CB6723" w:rsidRDefault="001D570E" w:rsidP="001D570E">
      <w:pPr>
        <w:numPr>
          <w:ilvl w:val="1"/>
          <w:numId w:val="2"/>
        </w:numPr>
      </w:pPr>
      <w:r w:rsidRPr="00CB6723">
        <w:t>Lēmumu par Centra reorganizāciju vai likvidēšanu pieņem Limbažu novada dome, saskaņojot ar IZM.</w:t>
      </w:r>
    </w:p>
    <w:p w:rsidR="001D570E" w:rsidRPr="00CB6723" w:rsidRDefault="001D570E" w:rsidP="001D570E">
      <w:pPr>
        <w:numPr>
          <w:ilvl w:val="1"/>
          <w:numId w:val="2"/>
        </w:numPr>
      </w:pPr>
      <w:r w:rsidRPr="00CB6723">
        <w:t>Grozījumus Centra nolikumā var izdarīt pēc Centra vadītāja, Limbažu novada domes, Limbažu novada pašvaldības priekšlikuma. Grozījumus nolikumā apstiprina Limbažu novada dome.</w:t>
      </w:r>
    </w:p>
    <w:p w:rsidR="001D570E" w:rsidRPr="00CB6723" w:rsidRDefault="001D570E" w:rsidP="001D570E">
      <w:pPr>
        <w:numPr>
          <w:ilvl w:val="1"/>
          <w:numId w:val="2"/>
        </w:numPr>
      </w:pPr>
      <w:r w:rsidRPr="00CB6723">
        <w:t>Saskaņā ar Latvijas Republikas normatīvajiem aktiem Centrā noteiktā veidā tiek kārtota lietvedība un Centra arhīvs.</w:t>
      </w:r>
    </w:p>
    <w:p w:rsidR="001D570E" w:rsidRPr="00CB6723" w:rsidRDefault="001D570E" w:rsidP="001D570E">
      <w:pPr>
        <w:numPr>
          <w:ilvl w:val="1"/>
          <w:numId w:val="2"/>
        </w:numPr>
      </w:pPr>
      <w:r w:rsidRPr="00CB6723">
        <w:lastRenderedPageBreak/>
        <w:t>Atbilstoši Valsts statistikas pārvaldes prasībām Centrs noteiktā laikā sagatavo atskaites un iesniedz tās Limbažu novada pašvaldībai un/vai IZM.</w:t>
      </w:r>
    </w:p>
    <w:p w:rsidR="001D570E" w:rsidRPr="00CB6723" w:rsidRDefault="001D570E" w:rsidP="001D570E">
      <w:pPr>
        <w:numPr>
          <w:ilvl w:val="1"/>
          <w:numId w:val="2"/>
        </w:numPr>
      </w:pPr>
      <w:r w:rsidRPr="00CB6723">
        <w:t>Limbažu novada domes noteiktie maksas pakalpojumu veidi un izcenojumi spēkā līdz jaunu maksas pakalpojumu veidu noteikšanai un izcenojumu apstiprināšanai Limbažu novada domē.</w:t>
      </w:r>
    </w:p>
    <w:p w:rsidR="001D570E" w:rsidRPr="00CB6723" w:rsidRDefault="001D570E" w:rsidP="001D570E">
      <w:pPr>
        <w:numPr>
          <w:ilvl w:val="1"/>
          <w:numId w:val="2"/>
        </w:numPr>
      </w:pPr>
      <w:r w:rsidRPr="00CB6723">
        <w:t>Iestādes vadītāja izdoto administratīvo aktu vai faktisko rīcību persona var apstrīdēt viena mēneša laikā Limbažu novada domē, iesniedzot iesniegumu Limbažu novada pašvaldībā.</w:t>
      </w:r>
    </w:p>
    <w:p w:rsidR="001D570E" w:rsidRPr="00CB6723" w:rsidRDefault="001D570E" w:rsidP="007B709F">
      <w:pPr>
        <w:numPr>
          <w:ilvl w:val="1"/>
          <w:numId w:val="2"/>
        </w:numPr>
        <w:ind w:left="714" w:hanging="357"/>
      </w:pPr>
      <w:bookmarkStart w:id="0" w:name="_GoBack"/>
      <w:bookmarkEnd w:id="0"/>
      <w:r w:rsidRPr="00CB6723">
        <w:t>Nolikums stājas spēkā nākamajā dienā pēc tā apstiprināšanas Limbažu novada domes sēdē.</w:t>
      </w:r>
      <w:r w:rsidR="007B709F">
        <w:t xml:space="preserve"> </w:t>
      </w:r>
      <w:r w:rsidRPr="00CB6723">
        <w:t>Ar šī nolikuma spēkā stāšanos atzīt par spēku zaudējušu Limbažu pilsētas Konsultatīvā bērnu centra nolikumu, kas apstiprināts ar Limbažu novada domes 201</w:t>
      </w:r>
      <w:r w:rsidR="007B709F">
        <w:t>0</w:t>
      </w:r>
      <w:r w:rsidRPr="00CB6723">
        <w:t xml:space="preserve">. gada </w:t>
      </w:r>
      <w:r w:rsidR="007B709F">
        <w:t>30</w:t>
      </w:r>
      <w:r w:rsidRPr="00CB6723">
        <w:t xml:space="preserve">. </w:t>
      </w:r>
      <w:r w:rsidR="007B709F">
        <w:t>septembra</w:t>
      </w:r>
      <w:r w:rsidRPr="00CB6723">
        <w:t xml:space="preserve"> lēmumu (protokols Nr. </w:t>
      </w:r>
      <w:r w:rsidR="007B709F">
        <w:t>18</w:t>
      </w:r>
      <w:r w:rsidRPr="00CB6723">
        <w:t>, 2</w:t>
      </w:r>
      <w:r w:rsidR="007B709F">
        <w:t>8</w:t>
      </w:r>
      <w:r w:rsidRPr="00CB6723">
        <w:t>.</w:t>
      </w:r>
      <w:r w:rsidRPr="007B709F">
        <w:rPr>
          <w:rFonts w:ascii="Arial" w:hAnsi="Arial" w:cs="Arial"/>
        </w:rPr>
        <w:t>§</w:t>
      </w:r>
      <w:r w:rsidRPr="00CB6723">
        <w:t xml:space="preserve">). </w:t>
      </w:r>
    </w:p>
    <w:p w:rsidR="001D570E" w:rsidRPr="00CB6723" w:rsidRDefault="001D570E" w:rsidP="001D570E">
      <w:pPr>
        <w:rPr>
          <w:b/>
          <w:sz w:val="20"/>
          <w:szCs w:val="20"/>
        </w:rPr>
      </w:pPr>
    </w:p>
    <w:p w:rsidR="001D570E" w:rsidRPr="00CB6723" w:rsidRDefault="001D570E" w:rsidP="001D570E">
      <w:pPr>
        <w:rPr>
          <w:b/>
          <w:sz w:val="20"/>
          <w:szCs w:val="20"/>
        </w:rPr>
      </w:pPr>
    </w:p>
    <w:p w:rsidR="001D570E" w:rsidRPr="00CB6723" w:rsidRDefault="001D570E" w:rsidP="001D570E"/>
    <w:p w:rsidR="001D570E" w:rsidRPr="00CB6723" w:rsidRDefault="001D570E" w:rsidP="001D570E">
      <w:r w:rsidRPr="00CB6723">
        <w:t xml:space="preserve">Limbažu Konsultatīvā bērnu centra vadītāja                                                            </w:t>
      </w:r>
      <w:proofErr w:type="spellStart"/>
      <w:r w:rsidRPr="00CB6723">
        <w:t>I.Ezeriņa</w:t>
      </w:r>
      <w:proofErr w:type="spellEnd"/>
    </w:p>
    <w:p w:rsidR="001D570E" w:rsidRPr="00CB6723" w:rsidRDefault="001D570E" w:rsidP="001D570E"/>
    <w:p w:rsidR="00696EC3" w:rsidRDefault="00696EC3"/>
    <w:sectPr w:rsidR="00696EC3" w:rsidSect="001D570E">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93" w:rsidRDefault="00202A93" w:rsidP="00C432D4">
      <w:r>
        <w:separator/>
      </w:r>
    </w:p>
  </w:endnote>
  <w:endnote w:type="continuationSeparator" w:id="0">
    <w:p w:rsidR="00202A93" w:rsidRDefault="00202A93"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93" w:rsidRDefault="00202A93" w:rsidP="00C432D4">
      <w:r>
        <w:separator/>
      </w:r>
    </w:p>
  </w:footnote>
  <w:footnote w:type="continuationSeparator" w:id="0">
    <w:p w:rsidR="00202A93" w:rsidRDefault="00202A93"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46" w:rsidRDefault="0048067A" w:rsidP="00A90046">
    <w:pPr>
      <w:pStyle w:val="Galvene"/>
    </w:pPr>
    <w:r>
      <w:rPr>
        <w:noProof/>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-450215</wp:posOffset>
          </wp:positionV>
          <wp:extent cx="7552055" cy="2552700"/>
          <wp:effectExtent l="0" t="0" r="0" b="0"/>
          <wp:wrapSquare wrapText="bothSides"/>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C00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5B055F"/>
    <w:multiLevelType w:val="multilevel"/>
    <w:tmpl w:val="BA9EF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0F48"/>
    <w:rsid w:val="0009600B"/>
    <w:rsid w:val="000E157C"/>
    <w:rsid w:val="001B21F8"/>
    <w:rsid w:val="001D570E"/>
    <w:rsid w:val="001F3440"/>
    <w:rsid w:val="00202A93"/>
    <w:rsid w:val="003318B4"/>
    <w:rsid w:val="0048067A"/>
    <w:rsid w:val="00696EC3"/>
    <w:rsid w:val="007949EA"/>
    <w:rsid w:val="007B709F"/>
    <w:rsid w:val="00A54728"/>
    <w:rsid w:val="00A90046"/>
    <w:rsid w:val="00B4030D"/>
    <w:rsid w:val="00B67C2F"/>
    <w:rsid w:val="00BD3726"/>
    <w:rsid w:val="00C432D4"/>
    <w:rsid w:val="00D87575"/>
    <w:rsid w:val="00DC1CBE"/>
    <w:rsid w:val="00F11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646B6-0F40-4430-BF9C-680497E0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570E"/>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Balonteksts">
    <w:name w:val="Balloon Text"/>
    <w:basedOn w:val="Parasts"/>
    <w:link w:val="BalontekstsRakstz"/>
    <w:uiPriority w:val="99"/>
    <w:semiHidden/>
    <w:unhideWhenUsed/>
    <w:rsid w:val="001D57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7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7038</Words>
  <Characters>4012</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4</cp:revision>
  <cp:lastPrinted>2017-09-11T05:34:00Z</cp:lastPrinted>
  <dcterms:created xsi:type="dcterms:W3CDTF">2017-09-07T07:05:00Z</dcterms:created>
  <dcterms:modified xsi:type="dcterms:W3CDTF">2017-09-11T05:35:00Z</dcterms:modified>
</cp:coreProperties>
</file>