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E6B" w:rsidRDefault="009A7FF7">
      <w:r w:rsidRPr="009A7FF7">
        <w:rPr>
          <w:rFonts w:ascii="Times New Roman" w:eastAsia="Times New Roman" w:hAnsi="Times New Roman" w:cs="Times New Roman"/>
          <w:noProof/>
          <w:sz w:val="24"/>
          <w:szCs w:val="24"/>
          <w:lang w:eastAsia="lv-LV"/>
        </w:rPr>
        <w:drawing>
          <wp:anchor distT="0" distB="0" distL="114300" distR="114300" simplePos="0" relativeHeight="251661312" behindDoc="0" locked="0" layoutInCell="1" allowOverlap="1" wp14:anchorId="64937AA1" wp14:editId="08D44C2E">
            <wp:simplePos x="0" y="0"/>
            <wp:positionH relativeFrom="margin">
              <wp:align>right</wp:align>
            </wp:positionH>
            <wp:positionV relativeFrom="paragraph">
              <wp:posOffset>-248285</wp:posOffset>
            </wp:positionV>
            <wp:extent cx="6120130" cy="2310907"/>
            <wp:effectExtent l="0" t="0" r="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20130" cy="2310907"/>
                    </a:xfrm>
                    <a:prstGeom prst="rect">
                      <a:avLst/>
                    </a:prstGeom>
                  </pic:spPr>
                </pic:pic>
              </a:graphicData>
            </a:graphic>
          </wp:anchor>
        </w:drawing>
      </w:r>
    </w:p>
    <w:p w:rsidR="00C73866" w:rsidRDefault="00C73866"/>
    <w:p w:rsidR="00C73866" w:rsidRDefault="00C73866"/>
    <w:p w:rsidR="00C73866" w:rsidRDefault="00C73866"/>
    <w:p w:rsidR="00C73866" w:rsidRDefault="00C73866"/>
    <w:p w:rsidR="009A7FF7" w:rsidRDefault="009A7FF7" w:rsidP="00A50E2A">
      <w:pPr>
        <w:shd w:val="clear" w:color="auto" w:fill="FFFFFF"/>
        <w:spacing w:after="0" w:line="240" w:lineRule="auto"/>
        <w:ind w:firstLine="300"/>
        <w:jc w:val="center"/>
        <w:rPr>
          <w:rFonts w:ascii="Times New Roman" w:eastAsia="Times New Roman" w:hAnsi="Times New Roman" w:cs="Times New Roman"/>
          <w:sz w:val="24"/>
          <w:szCs w:val="24"/>
        </w:rPr>
      </w:pPr>
    </w:p>
    <w:p w:rsidR="009A7FF7" w:rsidRDefault="009A7FF7" w:rsidP="00A50E2A">
      <w:pPr>
        <w:shd w:val="clear" w:color="auto" w:fill="FFFFFF"/>
        <w:spacing w:after="0" w:line="240" w:lineRule="auto"/>
        <w:ind w:firstLine="300"/>
        <w:jc w:val="center"/>
        <w:rPr>
          <w:rFonts w:ascii="Times New Roman" w:eastAsia="Times New Roman" w:hAnsi="Times New Roman" w:cs="Times New Roman"/>
          <w:sz w:val="24"/>
          <w:szCs w:val="24"/>
        </w:rPr>
      </w:pPr>
    </w:p>
    <w:p w:rsidR="009A7FF7" w:rsidRDefault="009A7FF7" w:rsidP="00A50E2A">
      <w:pPr>
        <w:shd w:val="clear" w:color="auto" w:fill="FFFFFF"/>
        <w:spacing w:after="0" w:line="240" w:lineRule="auto"/>
        <w:ind w:firstLine="300"/>
        <w:jc w:val="center"/>
        <w:rPr>
          <w:rFonts w:ascii="Times New Roman" w:eastAsia="Times New Roman" w:hAnsi="Times New Roman" w:cs="Times New Roman"/>
          <w:sz w:val="24"/>
          <w:szCs w:val="24"/>
        </w:rPr>
      </w:pPr>
    </w:p>
    <w:p w:rsidR="009A7FF7" w:rsidRDefault="009A7FF7" w:rsidP="00A50E2A">
      <w:pPr>
        <w:shd w:val="clear" w:color="auto" w:fill="FFFFFF"/>
        <w:spacing w:after="0" w:line="240" w:lineRule="auto"/>
        <w:ind w:firstLine="300"/>
        <w:jc w:val="center"/>
        <w:rPr>
          <w:rFonts w:ascii="Times New Roman" w:eastAsia="Times New Roman" w:hAnsi="Times New Roman" w:cs="Times New Roman"/>
          <w:sz w:val="24"/>
          <w:szCs w:val="24"/>
        </w:rPr>
      </w:pPr>
    </w:p>
    <w:p w:rsidR="00A50E2A" w:rsidRPr="00A50E2A" w:rsidRDefault="00A50E2A" w:rsidP="00A50E2A">
      <w:pPr>
        <w:shd w:val="clear" w:color="auto" w:fill="FFFFFF"/>
        <w:spacing w:after="0" w:line="240" w:lineRule="auto"/>
        <w:ind w:firstLine="300"/>
        <w:jc w:val="center"/>
        <w:rPr>
          <w:rFonts w:ascii="Times New Roman" w:eastAsia="Times New Roman" w:hAnsi="Times New Roman" w:cs="Times New Roman"/>
          <w:sz w:val="24"/>
          <w:szCs w:val="24"/>
        </w:rPr>
      </w:pPr>
      <w:r w:rsidRPr="00A50E2A">
        <w:rPr>
          <w:rFonts w:ascii="Times New Roman" w:eastAsia="Times New Roman" w:hAnsi="Times New Roman" w:cs="Times New Roman"/>
          <w:sz w:val="24"/>
          <w:szCs w:val="24"/>
        </w:rPr>
        <w:t>Limbažos</w:t>
      </w:r>
    </w:p>
    <w:p w:rsidR="00A50E2A" w:rsidRPr="00A50E2A" w:rsidRDefault="00A50E2A" w:rsidP="00A50E2A">
      <w:pPr>
        <w:shd w:val="clear" w:color="auto" w:fill="FFFFFF"/>
        <w:spacing w:after="0" w:line="240" w:lineRule="auto"/>
        <w:ind w:firstLine="300"/>
        <w:jc w:val="right"/>
        <w:rPr>
          <w:rFonts w:ascii="Times New Roman" w:eastAsia="Times New Roman" w:hAnsi="Times New Roman" w:cs="Times New Roman"/>
          <w:b/>
          <w:sz w:val="24"/>
          <w:szCs w:val="24"/>
        </w:rPr>
      </w:pPr>
    </w:p>
    <w:p w:rsidR="00A50E2A" w:rsidRPr="00A50E2A" w:rsidRDefault="00A50E2A" w:rsidP="00A50E2A">
      <w:pPr>
        <w:shd w:val="clear" w:color="auto" w:fill="FFFFFF"/>
        <w:spacing w:after="0" w:line="240" w:lineRule="auto"/>
        <w:ind w:firstLine="300"/>
        <w:jc w:val="right"/>
        <w:rPr>
          <w:rFonts w:ascii="Times New Roman" w:eastAsia="Times New Roman" w:hAnsi="Times New Roman" w:cs="Times New Roman"/>
          <w:b/>
          <w:sz w:val="24"/>
          <w:szCs w:val="24"/>
        </w:rPr>
      </w:pPr>
      <w:r w:rsidRPr="00A50E2A">
        <w:rPr>
          <w:rFonts w:ascii="Times New Roman" w:eastAsia="Times New Roman" w:hAnsi="Times New Roman" w:cs="Times New Roman"/>
          <w:b/>
          <w:sz w:val="24"/>
          <w:szCs w:val="24"/>
        </w:rPr>
        <w:t>APSTIPRINĀTS</w:t>
      </w:r>
    </w:p>
    <w:p w:rsidR="00A50E2A" w:rsidRPr="00A50E2A" w:rsidRDefault="00A50E2A" w:rsidP="00A50E2A">
      <w:pPr>
        <w:shd w:val="clear" w:color="auto" w:fill="FFFFFF"/>
        <w:spacing w:after="0" w:line="240" w:lineRule="auto"/>
        <w:ind w:firstLine="300"/>
        <w:jc w:val="right"/>
        <w:rPr>
          <w:rFonts w:ascii="Times New Roman" w:eastAsia="Times New Roman" w:hAnsi="Times New Roman" w:cs="Times New Roman"/>
          <w:sz w:val="24"/>
          <w:szCs w:val="24"/>
        </w:rPr>
      </w:pPr>
      <w:r w:rsidRPr="00A50E2A">
        <w:rPr>
          <w:rFonts w:ascii="Times New Roman" w:eastAsia="Times New Roman" w:hAnsi="Times New Roman" w:cs="Times New Roman"/>
          <w:sz w:val="24"/>
          <w:szCs w:val="24"/>
        </w:rPr>
        <w:t xml:space="preserve">ar apvienojamo pašvaldību </w:t>
      </w:r>
      <w:r w:rsidR="009A7FF7">
        <w:rPr>
          <w:rFonts w:ascii="Times New Roman" w:eastAsia="Times New Roman" w:hAnsi="Times New Roman" w:cs="Times New Roman"/>
          <w:sz w:val="24"/>
          <w:szCs w:val="24"/>
        </w:rPr>
        <w:t>F</w:t>
      </w:r>
      <w:r w:rsidRPr="00A50E2A">
        <w:rPr>
          <w:rFonts w:ascii="Times New Roman" w:eastAsia="Times New Roman" w:hAnsi="Times New Roman" w:cs="Times New Roman"/>
          <w:sz w:val="24"/>
          <w:szCs w:val="24"/>
        </w:rPr>
        <w:t xml:space="preserve">inanšu komisijas </w:t>
      </w:r>
    </w:p>
    <w:p w:rsidR="00A50E2A" w:rsidRPr="00A50E2A" w:rsidRDefault="00A50E2A" w:rsidP="00A50E2A">
      <w:pPr>
        <w:shd w:val="clear" w:color="auto" w:fill="FFFFFF"/>
        <w:spacing w:after="0" w:line="240" w:lineRule="auto"/>
        <w:ind w:firstLine="300"/>
        <w:jc w:val="right"/>
        <w:rPr>
          <w:rFonts w:ascii="Times New Roman" w:eastAsia="Times New Roman" w:hAnsi="Times New Roman" w:cs="Times New Roman"/>
          <w:sz w:val="24"/>
          <w:szCs w:val="24"/>
        </w:rPr>
      </w:pPr>
      <w:r w:rsidRPr="00A50E2A">
        <w:rPr>
          <w:rFonts w:ascii="Times New Roman" w:eastAsia="Times New Roman" w:hAnsi="Times New Roman" w:cs="Times New Roman"/>
          <w:sz w:val="24"/>
          <w:szCs w:val="24"/>
        </w:rPr>
        <w:t xml:space="preserve">29.07.2020. </w:t>
      </w:r>
      <w:r w:rsidR="009A7FF7">
        <w:rPr>
          <w:rFonts w:ascii="Times New Roman" w:eastAsia="Times New Roman" w:hAnsi="Times New Roman" w:cs="Times New Roman"/>
          <w:sz w:val="24"/>
          <w:szCs w:val="24"/>
        </w:rPr>
        <w:t xml:space="preserve">sēdes </w:t>
      </w:r>
      <w:r w:rsidRPr="00A50E2A">
        <w:rPr>
          <w:rFonts w:ascii="Times New Roman" w:eastAsia="Times New Roman" w:hAnsi="Times New Roman" w:cs="Times New Roman"/>
          <w:sz w:val="24"/>
          <w:szCs w:val="24"/>
        </w:rPr>
        <w:t>lēmumu (protokols Nr.1, 1.§)</w:t>
      </w:r>
    </w:p>
    <w:p w:rsidR="00A50E2A" w:rsidRPr="00A50E2A" w:rsidRDefault="00A50E2A" w:rsidP="00A50E2A">
      <w:pPr>
        <w:shd w:val="clear" w:color="auto" w:fill="FFFFFF"/>
        <w:spacing w:after="0" w:line="240" w:lineRule="auto"/>
        <w:ind w:firstLine="300"/>
        <w:jc w:val="right"/>
        <w:rPr>
          <w:rFonts w:ascii="Times New Roman" w:eastAsia="Times New Roman" w:hAnsi="Times New Roman" w:cs="Times New Roman"/>
          <w:b/>
          <w:bCs/>
          <w:sz w:val="24"/>
          <w:szCs w:val="24"/>
        </w:rPr>
      </w:pPr>
    </w:p>
    <w:p w:rsidR="00A50E2A" w:rsidRPr="00A50E2A" w:rsidRDefault="00A50E2A" w:rsidP="00A50E2A">
      <w:pPr>
        <w:shd w:val="clear" w:color="auto" w:fill="FFFFFF"/>
        <w:spacing w:after="0" w:line="240" w:lineRule="auto"/>
        <w:ind w:firstLine="300"/>
        <w:jc w:val="center"/>
        <w:rPr>
          <w:rFonts w:ascii="Times New Roman" w:eastAsia="Times New Roman" w:hAnsi="Times New Roman" w:cs="Times New Roman"/>
          <w:b/>
          <w:sz w:val="28"/>
          <w:szCs w:val="28"/>
        </w:rPr>
      </w:pPr>
      <w:r w:rsidRPr="00A50E2A">
        <w:rPr>
          <w:rFonts w:ascii="Times New Roman" w:eastAsia="Times New Roman" w:hAnsi="Times New Roman" w:cs="Times New Roman"/>
          <w:b/>
          <w:sz w:val="28"/>
          <w:szCs w:val="28"/>
        </w:rPr>
        <w:t>Limbažu novada pašvaldības, Salacgrīvas novada domes un</w:t>
      </w:r>
    </w:p>
    <w:p w:rsidR="00A50E2A" w:rsidRPr="00A50E2A" w:rsidRDefault="00A50E2A" w:rsidP="00A50E2A">
      <w:pPr>
        <w:shd w:val="clear" w:color="auto" w:fill="FFFFFF"/>
        <w:spacing w:after="0" w:line="240" w:lineRule="auto"/>
        <w:ind w:firstLine="300"/>
        <w:jc w:val="center"/>
        <w:rPr>
          <w:rFonts w:ascii="Times New Roman" w:eastAsia="Times New Roman" w:hAnsi="Times New Roman" w:cs="Times New Roman"/>
          <w:b/>
          <w:sz w:val="28"/>
          <w:szCs w:val="28"/>
        </w:rPr>
      </w:pPr>
      <w:r w:rsidRPr="00A50E2A">
        <w:rPr>
          <w:rFonts w:ascii="Times New Roman" w:eastAsia="Times New Roman" w:hAnsi="Times New Roman" w:cs="Times New Roman"/>
          <w:b/>
          <w:sz w:val="28"/>
          <w:szCs w:val="28"/>
        </w:rPr>
        <w:t>Alojas novada domes</w:t>
      </w:r>
    </w:p>
    <w:p w:rsidR="00A50E2A" w:rsidRPr="00A50E2A" w:rsidRDefault="00A50E2A" w:rsidP="00A50E2A">
      <w:pPr>
        <w:shd w:val="clear" w:color="auto" w:fill="FFFFFF"/>
        <w:spacing w:after="0" w:line="240" w:lineRule="auto"/>
        <w:ind w:firstLine="300"/>
        <w:jc w:val="center"/>
        <w:rPr>
          <w:rFonts w:ascii="Times New Roman" w:eastAsia="Times New Roman" w:hAnsi="Times New Roman" w:cs="Times New Roman"/>
          <w:b/>
          <w:bCs/>
          <w:sz w:val="28"/>
          <w:szCs w:val="28"/>
        </w:rPr>
      </w:pPr>
      <w:r w:rsidRPr="00A50E2A">
        <w:rPr>
          <w:rFonts w:ascii="Times New Roman" w:eastAsia="Times New Roman" w:hAnsi="Times New Roman" w:cs="Times New Roman"/>
          <w:b/>
          <w:bCs/>
          <w:sz w:val="28"/>
          <w:szCs w:val="28"/>
        </w:rPr>
        <w:t>Finanšu komisijas nolikums</w:t>
      </w:r>
    </w:p>
    <w:p w:rsidR="00A50E2A" w:rsidRPr="00A50E2A" w:rsidRDefault="00A50E2A" w:rsidP="00A50E2A">
      <w:pPr>
        <w:shd w:val="clear" w:color="auto" w:fill="FFFFFF"/>
        <w:spacing w:after="0" w:line="240" w:lineRule="auto"/>
        <w:ind w:firstLine="300"/>
        <w:jc w:val="both"/>
        <w:rPr>
          <w:rFonts w:ascii="Times New Roman" w:eastAsia="Times New Roman" w:hAnsi="Times New Roman" w:cs="Times New Roman"/>
          <w:sz w:val="24"/>
          <w:szCs w:val="24"/>
        </w:rPr>
      </w:pPr>
    </w:p>
    <w:p w:rsidR="00A50E2A" w:rsidRPr="00A50E2A" w:rsidRDefault="00A50E2A" w:rsidP="00A50E2A">
      <w:pPr>
        <w:shd w:val="clear" w:color="auto" w:fill="FFFFFF"/>
        <w:spacing w:after="0" w:line="240" w:lineRule="auto"/>
        <w:ind w:firstLine="300"/>
        <w:jc w:val="right"/>
        <w:rPr>
          <w:rFonts w:ascii="Times New Roman" w:eastAsia="Times New Roman" w:hAnsi="Times New Roman" w:cs="Times New Roman"/>
          <w:i/>
        </w:rPr>
      </w:pPr>
      <w:r w:rsidRPr="00A50E2A">
        <w:rPr>
          <w:rFonts w:ascii="Times New Roman" w:eastAsia="Times New Roman" w:hAnsi="Times New Roman" w:cs="Times New Roman"/>
          <w:i/>
        </w:rPr>
        <w:t>Izdots saskaņā ar</w:t>
      </w:r>
    </w:p>
    <w:p w:rsidR="00A50E2A" w:rsidRPr="00A50E2A" w:rsidRDefault="00A50E2A" w:rsidP="00A50E2A">
      <w:pPr>
        <w:shd w:val="clear" w:color="auto" w:fill="FFFFFF"/>
        <w:spacing w:after="0" w:line="240" w:lineRule="auto"/>
        <w:ind w:firstLine="300"/>
        <w:jc w:val="right"/>
        <w:rPr>
          <w:rFonts w:ascii="Times New Roman" w:eastAsia="Times New Roman" w:hAnsi="Times New Roman" w:cs="Times New Roman"/>
          <w:i/>
        </w:rPr>
      </w:pPr>
      <w:r w:rsidRPr="00A50E2A">
        <w:rPr>
          <w:rFonts w:ascii="Times New Roman" w:eastAsia="Times New Roman" w:hAnsi="Times New Roman" w:cs="Times New Roman"/>
          <w:i/>
        </w:rPr>
        <w:t xml:space="preserve">Valsts pārvaldes iekārtas likuma 72.panta </w:t>
      </w:r>
    </w:p>
    <w:p w:rsidR="00A50E2A" w:rsidRPr="00A50E2A" w:rsidRDefault="00A50E2A" w:rsidP="00A50E2A">
      <w:pPr>
        <w:shd w:val="clear" w:color="auto" w:fill="FFFFFF"/>
        <w:spacing w:after="0" w:line="240" w:lineRule="auto"/>
        <w:ind w:firstLine="300"/>
        <w:jc w:val="right"/>
        <w:rPr>
          <w:rFonts w:ascii="Times New Roman" w:eastAsia="Times New Roman" w:hAnsi="Times New Roman" w:cs="Times New Roman"/>
          <w:i/>
        </w:rPr>
      </w:pPr>
      <w:r w:rsidRPr="00A50E2A">
        <w:rPr>
          <w:rFonts w:ascii="Times New Roman" w:eastAsia="Times New Roman" w:hAnsi="Times New Roman" w:cs="Times New Roman"/>
          <w:i/>
        </w:rPr>
        <w:t xml:space="preserve">pirmās daļas 1.punktu un </w:t>
      </w:r>
    </w:p>
    <w:p w:rsidR="00A50E2A" w:rsidRPr="00A50E2A" w:rsidRDefault="00A50E2A" w:rsidP="00A50E2A">
      <w:pPr>
        <w:shd w:val="clear" w:color="auto" w:fill="FFFFFF"/>
        <w:spacing w:after="0" w:line="240" w:lineRule="auto"/>
        <w:ind w:firstLine="300"/>
        <w:jc w:val="right"/>
        <w:rPr>
          <w:rFonts w:ascii="Times New Roman" w:eastAsia="Times New Roman" w:hAnsi="Times New Roman" w:cs="Times New Roman"/>
          <w:i/>
        </w:rPr>
      </w:pPr>
      <w:r w:rsidRPr="00A50E2A">
        <w:rPr>
          <w:rFonts w:ascii="Times New Roman" w:eastAsia="Times New Roman" w:hAnsi="Times New Roman" w:cs="Times New Roman"/>
          <w:i/>
        </w:rPr>
        <w:t xml:space="preserve">Administratīvo teritoriju un apdzīvoto vietu </w:t>
      </w:r>
    </w:p>
    <w:p w:rsidR="00A50E2A" w:rsidRPr="00A50E2A" w:rsidRDefault="00A50E2A" w:rsidP="00A50E2A">
      <w:pPr>
        <w:shd w:val="clear" w:color="auto" w:fill="FFFFFF"/>
        <w:spacing w:after="0" w:line="240" w:lineRule="auto"/>
        <w:ind w:firstLine="300"/>
        <w:jc w:val="right"/>
        <w:rPr>
          <w:rFonts w:ascii="Times New Roman" w:eastAsia="Times New Roman" w:hAnsi="Times New Roman" w:cs="Times New Roman"/>
          <w:i/>
        </w:rPr>
      </w:pPr>
      <w:r w:rsidRPr="00A50E2A">
        <w:rPr>
          <w:rFonts w:ascii="Times New Roman" w:eastAsia="Times New Roman" w:hAnsi="Times New Roman" w:cs="Times New Roman"/>
          <w:i/>
        </w:rPr>
        <w:t>likuma Pārejas noteikumu 20.punktu</w:t>
      </w:r>
    </w:p>
    <w:p w:rsidR="00A50E2A" w:rsidRPr="00A50E2A" w:rsidRDefault="00A50E2A" w:rsidP="00A50E2A">
      <w:pPr>
        <w:shd w:val="clear" w:color="auto" w:fill="FFFFFF"/>
        <w:spacing w:after="0" w:line="240" w:lineRule="auto"/>
        <w:ind w:firstLine="300"/>
        <w:jc w:val="both"/>
        <w:rPr>
          <w:rFonts w:ascii="Times New Roman" w:eastAsia="Times New Roman" w:hAnsi="Times New Roman" w:cs="Times New Roman"/>
          <w:sz w:val="24"/>
          <w:szCs w:val="24"/>
        </w:rPr>
      </w:pPr>
    </w:p>
    <w:p w:rsidR="00A50E2A" w:rsidRPr="00A50E2A" w:rsidRDefault="00A50E2A" w:rsidP="00A50E2A">
      <w:pPr>
        <w:numPr>
          <w:ilvl w:val="0"/>
          <w:numId w:val="1"/>
        </w:numPr>
        <w:shd w:val="clear" w:color="auto" w:fill="FFFFFF"/>
        <w:spacing w:after="0" w:line="240" w:lineRule="auto"/>
        <w:ind w:left="567" w:hanging="567"/>
        <w:jc w:val="both"/>
        <w:rPr>
          <w:rFonts w:ascii="Times New Roman" w:eastAsia="Times New Roman" w:hAnsi="Times New Roman" w:cs="Times New Roman"/>
          <w:sz w:val="24"/>
          <w:szCs w:val="24"/>
        </w:rPr>
      </w:pPr>
      <w:r w:rsidRPr="00A50E2A">
        <w:rPr>
          <w:rFonts w:ascii="Times New Roman" w:eastAsia="Times New Roman" w:hAnsi="Times New Roman" w:cs="Times New Roman"/>
          <w:sz w:val="24"/>
          <w:szCs w:val="24"/>
        </w:rPr>
        <w:t>Šis nolikums nosaka darba organizāciju apvienojamo pašvaldību Finanšu komisijai (turpmāk – Komisija), kas sasaucama saskaņā ar Administratīvo teritoriju un apdzīvoto vietu likuma Pārejas noteikumu 20.punktu.</w:t>
      </w:r>
    </w:p>
    <w:p w:rsidR="00A50E2A" w:rsidRPr="00A50E2A" w:rsidRDefault="00A50E2A" w:rsidP="00A50E2A">
      <w:pPr>
        <w:numPr>
          <w:ilvl w:val="0"/>
          <w:numId w:val="1"/>
        </w:numPr>
        <w:shd w:val="clear" w:color="auto" w:fill="FFFFFF"/>
        <w:spacing w:after="0" w:line="240" w:lineRule="auto"/>
        <w:ind w:left="567" w:hanging="567"/>
        <w:jc w:val="both"/>
        <w:rPr>
          <w:rFonts w:ascii="Times New Roman" w:eastAsia="Times New Roman" w:hAnsi="Times New Roman" w:cs="Times New Roman"/>
          <w:sz w:val="24"/>
          <w:szCs w:val="24"/>
        </w:rPr>
      </w:pPr>
      <w:r w:rsidRPr="00A50E2A">
        <w:rPr>
          <w:rFonts w:ascii="Times New Roman" w:eastAsia="Times New Roman" w:hAnsi="Times New Roman" w:cs="Times New Roman"/>
          <w:sz w:val="24"/>
          <w:szCs w:val="24"/>
        </w:rPr>
        <w:t>Komisiju veido Limbažu novada pašvaldības, novada Salacgrīvas domes un Alojas novada domes domju priekšsēdētāji.</w:t>
      </w:r>
    </w:p>
    <w:p w:rsidR="00A50E2A" w:rsidRPr="00A50E2A" w:rsidRDefault="00A50E2A" w:rsidP="00A50E2A">
      <w:pPr>
        <w:numPr>
          <w:ilvl w:val="0"/>
          <w:numId w:val="1"/>
        </w:numPr>
        <w:shd w:val="clear" w:color="auto" w:fill="FFFFFF"/>
        <w:spacing w:after="0" w:line="240" w:lineRule="auto"/>
        <w:ind w:left="567" w:hanging="567"/>
        <w:jc w:val="both"/>
        <w:rPr>
          <w:rFonts w:ascii="Times New Roman" w:eastAsia="Times New Roman" w:hAnsi="Times New Roman" w:cs="Times New Roman"/>
          <w:sz w:val="24"/>
          <w:szCs w:val="24"/>
        </w:rPr>
      </w:pPr>
      <w:r w:rsidRPr="00A50E2A">
        <w:rPr>
          <w:rFonts w:ascii="Times New Roman" w:eastAsia="Times New Roman" w:hAnsi="Times New Roman" w:cs="Times New Roman"/>
          <w:sz w:val="24"/>
          <w:szCs w:val="24"/>
        </w:rPr>
        <w:t xml:space="preserve">Komisija nodrošina lēmumu pieņemšanu par atļauju Limbažu novada pašvaldībai, Salacgrīvas novada domei un Alojas novada domei līdz 2021.gada 30.jūnijam uzņemties aizņēmumu, galvojumu un citas ilgtermiņa saistības, iznomāt savu nekustamo īpašumu, kā arī atsavināt savu kustamo un  nekustamo mantu, kuras pārdošanas vērtība pārsniedz 50 000 </w:t>
      </w:r>
      <w:proofErr w:type="spellStart"/>
      <w:r w:rsidRPr="00A50E2A">
        <w:rPr>
          <w:rFonts w:ascii="Times New Roman" w:eastAsia="Times New Roman" w:hAnsi="Times New Roman" w:cs="Times New Roman"/>
          <w:i/>
          <w:iCs/>
          <w:sz w:val="24"/>
          <w:szCs w:val="24"/>
        </w:rPr>
        <w:t>euro</w:t>
      </w:r>
      <w:proofErr w:type="spellEnd"/>
      <w:r w:rsidRPr="00A50E2A">
        <w:rPr>
          <w:rFonts w:ascii="Times New Roman" w:eastAsia="Times New Roman" w:hAnsi="Times New Roman" w:cs="Times New Roman"/>
          <w:sz w:val="24"/>
          <w:szCs w:val="24"/>
        </w:rPr>
        <w:t xml:space="preserve"> vai 0,1 procentu no pašvaldības pamatlīdzekļu vērtības, atbilstoši spēkā esošajiem normatīvajiem aktiem.</w:t>
      </w:r>
    </w:p>
    <w:p w:rsidR="00A50E2A" w:rsidRPr="00A50E2A" w:rsidRDefault="00A50E2A" w:rsidP="00A50E2A">
      <w:pPr>
        <w:numPr>
          <w:ilvl w:val="0"/>
          <w:numId w:val="1"/>
        </w:numPr>
        <w:shd w:val="clear" w:color="auto" w:fill="FFFFFF"/>
        <w:spacing w:after="0" w:line="240" w:lineRule="auto"/>
        <w:ind w:left="567" w:hanging="567"/>
        <w:jc w:val="both"/>
        <w:rPr>
          <w:rFonts w:ascii="Times New Roman" w:eastAsia="Times New Roman" w:hAnsi="Times New Roman" w:cs="Times New Roman"/>
          <w:sz w:val="24"/>
          <w:szCs w:val="24"/>
        </w:rPr>
      </w:pPr>
      <w:r w:rsidRPr="00A50E2A">
        <w:rPr>
          <w:rFonts w:ascii="Times New Roman" w:eastAsia="Times New Roman" w:hAnsi="Times New Roman" w:cs="Times New Roman"/>
          <w:sz w:val="24"/>
          <w:szCs w:val="24"/>
        </w:rPr>
        <w:t>Komisiju sasauc un vada Limbažu novada pašvaldības domes priekšsēdētājs (turpmāk - Komisijas vadītājs).</w:t>
      </w:r>
    </w:p>
    <w:p w:rsidR="00A50E2A" w:rsidRPr="00A50E2A" w:rsidRDefault="00A50E2A" w:rsidP="00A50E2A">
      <w:pPr>
        <w:numPr>
          <w:ilvl w:val="0"/>
          <w:numId w:val="1"/>
        </w:numPr>
        <w:shd w:val="clear" w:color="auto" w:fill="FFFFFF"/>
        <w:spacing w:after="0" w:line="240" w:lineRule="auto"/>
        <w:ind w:left="567" w:hanging="567"/>
        <w:jc w:val="both"/>
        <w:rPr>
          <w:rFonts w:ascii="Times New Roman" w:eastAsia="Times New Roman" w:hAnsi="Times New Roman" w:cs="Times New Roman"/>
          <w:sz w:val="24"/>
          <w:szCs w:val="24"/>
        </w:rPr>
      </w:pPr>
      <w:r w:rsidRPr="00A50E2A">
        <w:rPr>
          <w:rFonts w:ascii="Times New Roman" w:eastAsia="Times New Roman" w:hAnsi="Times New Roman" w:cs="Times New Roman"/>
          <w:sz w:val="24"/>
          <w:szCs w:val="24"/>
        </w:rPr>
        <w:t>Komisijas sēdi sasauc mēneša laikā pēc tam, kad izskatīšanai Komisijā iesniegts attiecīgās pašvaldības domes lēmums.</w:t>
      </w:r>
    </w:p>
    <w:p w:rsidR="00A50E2A" w:rsidRPr="00A50E2A" w:rsidRDefault="00A50E2A" w:rsidP="00A50E2A">
      <w:pPr>
        <w:numPr>
          <w:ilvl w:val="0"/>
          <w:numId w:val="1"/>
        </w:numPr>
        <w:shd w:val="clear" w:color="auto" w:fill="FFFFFF"/>
        <w:spacing w:after="0" w:line="240" w:lineRule="auto"/>
        <w:ind w:left="567" w:hanging="567"/>
        <w:jc w:val="both"/>
        <w:rPr>
          <w:rFonts w:ascii="Times New Roman" w:eastAsia="Times New Roman" w:hAnsi="Times New Roman" w:cs="Times New Roman"/>
          <w:sz w:val="24"/>
          <w:szCs w:val="24"/>
        </w:rPr>
      </w:pPr>
      <w:r w:rsidRPr="00A50E2A">
        <w:rPr>
          <w:rFonts w:ascii="Times New Roman" w:eastAsia="Times New Roman" w:hAnsi="Times New Roman" w:cs="Times New Roman"/>
          <w:sz w:val="24"/>
          <w:szCs w:val="24"/>
        </w:rPr>
        <w:t>Komisijas sēdes sasaukšanas un informācijas iesniegšanas termiņš var būt īsāks, ja pašvaldība, kura Komisijai iesniedz izskatīšanai attiecīgu lēmumu, ir norādījusi, ka jautājuma izskatīšana ir steidzama, un to pamatojusi.</w:t>
      </w:r>
    </w:p>
    <w:p w:rsidR="00A50E2A" w:rsidRPr="00A50E2A" w:rsidRDefault="00A50E2A" w:rsidP="00A50E2A">
      <w:pPr>
        <w:numPr>
          <w:ilvl w:val="0"/>
          <w:numId w:val="1"/>
        </w:numPr>
        <w:shd w:val="clear" w:color="auto" w:fill="FFFFFF"/>
        <w:spacing w:after="0" w:line="240" w:lineRule="auto"/>
        <w:ind w:left="567" w:hanging="567"/>
        <w:jc w:val="both"/>
        <w:rPr>
          <w:rFonts w:ascii="Times New Roman" w:eastAsia="Times New Roman" w:hAnsi="Times New Roman" w:cs="Times New Roman"/>
          <w:sz w:val="24"/>
          <w:szCs w:val="24"/>
        </w:rPr>
      </w:pPr>
      <w:r w:rsidRPr="00A50E2A">
        <w:rPr>
          <w:rFonts w:ascii="Times New Roman" w:eastAsia="Times New Roman" w:hAnsi="Times New Roman" w:cs="Times New Roman"/>
          <w:sz w:val="24"/>
          <w:szCs w:val="24"/>
        </w:rPr>
        <w:t>Komisijas vadītājs var noteikt, ka Komisijas sēde var notikt attālināti, Komisijas sēdes norisē izmantojot videokonferenci (attēla un skaņas pārraide reālajā laikā).</w:t>
      </w:r>
    </w:p>
    <w:p w:rsidR="00A50E2A" w:rsidRPr="00A50E2A" w:rsidRDefault="00A50E2A" w:rsidP="00A50E2A">
      <w:pPr>
        <w:numPr>
          <w:ilvl w:val="0"/>
          <w:numId w:val="1"/>
        </w:numPr>
        <w:shd w:val="clear" w:color="auto" w:fill="FFFFFF"/>
        <w:spacing w:after="0" w:line="240" w:lineRule="auto"/>
        <w:ind w:left="567" w:hanging="567"/>
        <w:jc w:val="both"/>
        <w:rPr>
          <w:rFonts w:ascii="Times New Roman" w:eastAsia="Times New Roman" w:hAnsi="Times New Roman" w:cs="Times New Roman"/>
          <w:sz w:val="24"/>
          <w:szCs w:val="24"/>
        </w:rPr>
      </w:pPr>
      <w:r w:rsidRPr="00A50E2A">
        <w:rPr>
          <w:rFonts w:ascii="Times New Roman" w:eastAsia="Times New Roman" w:hAnsi="Times New Roman" w:cs="Times New Roman"/>
          <w:sz w:val="24"/>
          <w:szCs w:val="24"/>
        </w:rPr>
        <w:t>Ja Komisijas loceklis Komisijas sēdē piedalās attālināti, tad tiek nodrošināta katra Komisijas locekļa individuālā vārdiskā balsojuma fiksēšana, un tā ir atspoguļota Komisijas sēdes protokolā.</w:t>
      </w:r>
    </w:p>
    <w:p w:rsidR="00A50E2A" w:rsidRPr="00A50E2A" w:rsidRDefault="00A50E2A" w:rsidP="00A50E2A">
      <w:pPr>
        <w:numPr>
          <w:ilvl w:val="0"/>
          <w:numId w:val="1"/>
        </w:numPr>
        <w:shd w:val="clear" w:color="auto" w:fill="FFFFFF"/>
        <w:spacing w:after="0" w:line="240" w:lineRule="auto"/>
        <w:ind w:left="567" w:hanging="567"/>
        <w:jc w:val="both"/>
        <w:rPr>
          <w:rFonts w:ascii="Times New Roman" w:eastAsia="Times New Roman" w:hAnsi="Times New Roman" w:cs="Times New Roman"/>
          <w:sz w:val="24"/>
          <w:szCs w:val="24"/>
        </w:rPr>
      </w:pPr>
      <w:r w:rsidRPr="00A50E2A">
        <w:rPr>
          <w:rFonts w:ascii="Times New Roman" w:eastAsia="Times New Roman" w:hAnsi="Times New Roman" w:cs="Times New Roman"/>
          <w:sz w:val="24"/>
          <w:szCs w:val="24"/>
        </w:rPr>
        <w:t>Komisijas vadītājs organizē un vada Komisijas darbu, nosaka Komisijas sēžu vietu, laiku un kārtību, sasauc un vada Komisijas sēdes.</w:t>
      </w:r>
    </w:p>
    <w:p w:rsidR="00A50E2A" w:rsidRPr="00A50E2A" w:rsidRDefault="00A50E2A" w:rsidP="00A50E2A">
      <w:pPr>
        <w:numPr>
          <w:ilvl w:val="0"/>
          <w:numId w:val="1"/>
        </w:numPr>
        <w:shd w:val="clear" w:color="auto" w:fill="FFFFFF"/>
        <w:spacing w:after="0" w:line="240" w:lineRule="auto"/>
        <w:ind w:left="567" w:hanging="567"/>
        <w:jc w:val="both"/>
        <w:rPr>
          <w:rFonts w:ascii="Times New Roman" w:eastAsia="Times New Roman" w:hAnsi="Times New Roman" w:cs="Times New Roman"/>
          <w:sz w:val="24"/>
          <w:szCs w:val="24"/>
        </w:rPr>
      </w:pPr>
      <w:r w:rsidRPr="00A50E2A">
        <w:rPr>
          <w:rFonts w:ascii="Times New Roman" w:eastAsia="Times New Roman" w:hAnsi="Times New Roman" w:cs="Times New Roman"/>
          <w:sz w:val="24"/>
          <w:szCs w:val="24"/>
        </w:rPr>
        <w:lastRenderedPageBreak/>
        <w:t xml:space="preserve">Komisija darbojas un lēmumus pieņem sēdēs, kuras tiek protokolētas. Sēdi protokolē Komisijas vadītāja norīkota persona. Sēdes protokolu paraksta sēdes vadītājs un protokolētājs. </w:t>
      </w:r>
    </w:p>
    <w:p w:rsidR="00A50E2A" w:rsidRPr="00A50E2A" w:rsidRDefault="00A50E2A" w:rsidP="00A50E2A">
      <w:pPr>
        <w:numPr>
          <w:ilvl w:val="0"/>
          <w:numId w:val="1"/>
        </w:numPr>
        <w:shd w:val="clear" w:color="auto" w:fill="FFFFFF"/>
        <w:spacing w:after="0" w:line="240" w:lineRule="auto"/>
        <w:ind w:left="567" w:hanging="567"/>
        <w:jc w:val="both"/>
        <w:rPr>
          <w:rFonts w:ascii="Times New Roman" w:eastAsia="Times New Roman" w:hAnsi="Times New Roman" w:cs="Times New Roman"/>
          <w:sz w:val="24"/>
          <w:szCs w:val="24"/>
        </w:rPr>
      </w:pPr>
      <w:r w:rsidRPr="00A50E2A">
        <w:rPr>
          <w:rFonts w:ascii="Times New Roman" w:eastAsia="Times New Roman" w:hAnsi="Times New Roman" w:cs="Times New Roman"/>
          <w:sz w:val="24"/>
          <w:szCs w:val="24"/>
        </w:rPr>
        <w:t>Informācija par Komisijas darba kārtību, tai skaitā lēmuma projekti un citi izziņas materiāli, Komisijas locekļiem tiek nosūtīta uz attiecīgās pašvaldības oficiālo elektronisko pasta adresi vismaz vienu dienu pirms Komisijas sēdes.</w:t>
      </w:r>
    </w:p>
    <w:p w:rsidR="00A50E2A" w:rsidRPr="00A50E2A" w:rsidRDefault="00A50E2A" w:rsidP="00A50E2A">
      <w:pPr>
        <w:numPr>
          <w:ilvl w:val="0"/>
          <w:numId w:val="1"/>
        </w:numPr>
        <w:shd w:val="clear" w:color="auto" w:fill="FFFFFF"/>
        <w:spacing w:after="0" w:line="240" w:lineRule="auto"/>
        <w:ind w:left="567" w:hanging="567"/>
        <w:jc w:val="both"/>
        <w:rPr>
          <w:rFonts w:ascii="Times New Roman" w:eastAsia="Times New Roman" w:hAnsi="Times New Roman" w:cs="Times New Roman"/>
          <w:sz w:val="24"/>
          <w:szCs w:val="24"/>
        </w:rPr>
      </w:pPr>
      <w:r w:rsidRPr="00A50E2A">
        <w:rPr>
          <w:rFonts w:ascii="Times New Roman" w:eastAsia="Times New Roman" w:hAnsi="Times New Roman" w:cs="Times New Roman"/>
          <w:sz w:val="24"/>
          <w:szCs w:val="24"/>
        </w:rPr>
        <w:t>Komisijas locekļiem ir tiesības iesniegt Komisijas vadītājam jautājumus izskatīšanai Komisijas sēdēs, un Komisijas vadītāja pienākums ir par tiem informēt Komisijas locekļus.</w:t>
      </w:r>
      <w:bookmarkStart w:id="0" w:name="p59"/>
      <w:bookmarkStart w:id="1" w:name="p-518093"/>
      <w:bookmarkEnd w:id="0"/>
      <w:bookmarkEnd w:id="1"/>
    </w:p>
    <w:p w:rsidR="00A50E2A" w:rsidRPr="00A50E2A" w:rsidRDefault="00A50E2A" w:rsidP="00A50E2A">
      <w:pPr>
        <w:numPr>
          <w:ilvl w:val="0"/>
          <w:numId w:val="1"/>
        </w:numPr>
        <w:shd w:val="clear" w:color="auto" w:fill="FFFFFF"/>
        <w:spacing w:after="0" w:line="240" w:lineRule="auto"/>
        <w:ind w:left="567" w:hanging="567"/>
        <w:jc w:val="both"/>
        <w:rPr>
          <w:rFonts w:ascii="Times New Roman" w:eastAsia="Times New Roman" w:hAnsi="Times New Roman" w:cs="Times New Roman"/>
          <w:sz w:val="24"/>
          <w:szCs w:val="24"/>
        </w:rPr>
      </w:pPr>
      <w:r w:rsidRPr="00A50E2A">
        <w:rPr>
          <w:rFonts w:ascii="Times New Roman" w:eastAsia="Times New Roman" w:hAnsi="Times New Roman" w:cs="Times New Roman"/>
          <w:sz w:val="24"/>
          <w:szCs w:val="24"/>
        </w:rPr>
        <w:t>Komisijas locekļi neizpauž informāciju par fizisko personu datiem, juridisko personu komercnoslēpumiem vai jebkuru citu informāciju, kura tiek aizsargāta saskaņā ar normatīvajiem aktiem, kas tiem kļuvusi zināma pildot Komisijas locekļa pienākumus.</w:t>
      </w:r>
      <w:bookmarkStart w:id="2" w:name="p60"/>
      <w:bookmarkStart w:id="3" w:name="p-518094"/>
      <w:bookmarkStart w:id="4" w:name="p61"/>
      <w:bookmarkStart w:id="5" w:name="p-518095"/>
      <w:bookmarkEnd w:id="2"/>
      <w:bookmarkEnd w:id="3"/>
      <w:bookmarkEnd w:id="4"/>
      <w:bookmarkEnd w:id="5"/>
    </w:p>
    <w:p w:rsidR="00A50E2A" w:rsidRPr="00A50E2A" w:rsidRDefault="00A50E2A" w:rsidP="00A50E2A">
      <w:pPr>
        <w:numPr>
          <w:ilvl w:val="0"/>
          <w:numId w:val="1"/>
        </w:numPr>
        <w:shd w:val="clear" w:color="auto" w:fill="FFFFFF"/>
        <w:spacing w:after="0" w:line="240" w:lineRule="auto"/>
        <w:ind w:left="567" w:hanging="567"/>
        <w:jc w:val="both"/>
        <w:rPr>
          <w:rFonts w:ascii="Times New Roman" w:eastAsia="Times New Roman" w:hAnsi="Times New Roman" w:cs="Times New Roman"/>
          <w:sz w:val="24"/>
          <w:szCs w:val="24"/>
        </w:rPr>
      </w:pPr>
      <w:r w:rsidRPr="00A50E2A">
        <w:rPr>
          <w:rFonts w:ascii="Times New Roman" w:eastAsia="Times New Roman" w:hAnsi="Times New Roman" w:cs="Times New Roman"/>
          <w:sz w:val="24"/>
          <w:szCs w:val="24"/>
        </w:rPr>
        <w:t>Ja uz Komisijas sēdi neierodas Komisijas locekļu vairākums, Komisijas vadītājs sasauc atkārtotu Komisijas sēdi ne vēlāk kā pēc septiņām dienām.</w:t>
      </w:r>
      <w:bookmarkStart w:id="6" w:name="p63"/>
      <w:bookmarkStart w:id="7" w:name="p-518097"/>
      <w:bookmarkEnd w:id="6"/>
      <w:bookmarkEnd w:id="7"/>
      <w:r w:rsidRPr="00A50E2A">
        <w:rPr>
          <w:rFonts w:ascii="Times New Roman" w:eastAsia="Times New Roman" w:hAnsi="Times New Roman" w:cs="Times New Roman"/>
          <w:sz w:val="24"/>
          <w:szCs w:val="24"/>
        </w:rPr>
        <w:t xml:space="preserve"> </w:t>
      </w:r>
    </w:p>
    <w:p w:rsidR="00A50E2A" w:rsidRPr="00A50E2A" w:rsidRDefault="00A50E2A" w:rsidP="00A50E2A">
      <w:pPr>
        <w:numPr>
          <w:ilvl w:val="0"/>
          <w:numId w:val="1"/>
        </w:numPr>
        <w:shd w:val="clear" w:color="auto" w:fill="FFFFFF"/>
        <w:spacing w:after="0" w:line="240" w:lineRule="auto"/>
        <w:ind w:left="567" w:hanging="567"/>
        <w:jc w:val="both"/>
        <w:rPr>
          <w:rFonts w:ascii="Times New Roman" w:eastAsia="Times New Roman" w:hAnsi="Times New Roman" w:cs="Times New Roman"/>
          <w:sz w:val="24"/>
          <w:szCs w:val="24"/>
        </w:rPr>
      </w:pPr>
      <w:r w:rsidRPr="00A50E2A">
        <w:rPr>
          <w:rFonts w:ascii="Times New Roman" w:eastAsia="Times New Roman" w:hAnsi="Times New Roman" w:cs="Times New Roman"/>
          <w:sz w:val="24"/>
          <w:szCs w:val="24"/>
        </w:rPr>
        <w:t>Komisijas lēmums ir pieņemts, ja par to nobalsojušie pārstāv vismaz pusi no attiecīgo pašvaldību iedzīvotāju kopskaita atbilstoši aktuālajiem Iedzīvotāju reģistra datiem.</w:t>
      </w:r>
    </w:p>
    <w:p w:rsidR="00A50E2A" w:rsidRPr="00A50E2A" w:rsidRDefault="00A50E2A" w:rsidP="00A50E2A">
      <w:pPr>
        <w:numPr>
          <w:ilvl w:val="0"/>
          <w:numId w:val="1"/>
        </w:numPr>
        <w:shd w:val="clear" w:color="auto" w:fill="FFFFFF"/>
        <w:spacing w:after="0" w:line="240" w:lineRule="auto"/>
        <w:ind w:left="567" w:hanging="567"/>
        <w:jc w:val="both"/>
        <w:rPr>
          <w:rFonts w:ascii="Times New Roman" w:eastAsia="Times New Roman" w:hAnsi="Times New Roman" w:cs="Times New Roman"/>
          <w:sz w:val="24"/>
          <w:szCs w:val="24"/>
        </w:rPr>
      </w:pPr>
      <w:r w:rsidRPr="00A50E2A">
        <w:rPr>
          <w:rFonts w:ascii="Times New Roman" w:eastAsia="Times New Roman" w:hAnsi="Times New Roman" w:cs="Times New Roman"/>
          <w:sz w:val="24"/>
          <w:szCs w:val="24"/>
        </w:rPr>
        <w:t xml:space="preserve">Komisiju pieņemtie lēmumi stājas spēkā ar pieņemšanas brīdi. </w:t>
      </w:r>
      <w:bookmarkStart w:id="8" w:name="p64"/>
      <w:bookmarkStart w:id="9" w:name="p-635114"/>
      <w:bookmarkEnd w:id="8"/>
      <w:bookmarkEnd w:id="9"/>
    </w:p>
    <w:p w:rsidR="00A50E2A" w:rsidRPr="00A50E2A" w:rsidRDefault="00A50E2A" w:rsidP="00A50E2A">
      <w:pPr>
        <w:numPr>
          <w:ilvl w:val="0"/>
          <w:numId w:val="1"/>
        </w:numPr>
        <w:shd w:val="clear" w:color="auto" w:fill="FFFFFF"/>
        <w:spacing w:after="0" w:line="240" w:lineRule="auto"/>
        <w:ind w:left="567" w:hanging="567"/>
        <w:jc w:val="both"/>
        <w:rPr>
          <w:rFonts w:ascii="Times New Roman" w:eastAsia="Times New Roman" w:hAnsi="Times New Roman" w:cs="Times New Roman"/>
          <w:sz w:val="24"/>
          <w:szCs w:val="24"/>
        </w:rPr>
      </w:pPr>
      <w:r w:rsidRPr="00A50E2A">
        <w:rPr>
          <w:rFonts w:ascii="Times New Roman" w:eastAsia="Times New Roman" w:hAnsi="Times New Roman" w:cs="Times New Roman"/>
          <w:sz w:val="24"/>
          <w:szCs w:val="24"/>
        </w:rPr>
        <w:t>Komisijas sēžu protokolētājs:</w:t>
      </w:r>
    </w:p>
    <w:p w:rsidR="00A50E2A" w:rsidRPr="00A50E2A" w:rsidRDefault="00A50E2A" w:rsidP="00A50E2A">
      <w:pPr>
        <w:numPr>
          <w:ilvl w:val="1"/>
          <w:numId w:val="1"/>
        </w:numPr>
        <w:shd w:val="clear" w:color="auto" w:fill="FFFFFF"/>
        <w:spacing w:after="0" w:line="240" w:lineRule="auto"/>
        <w:ind w:left="1134" w:hanging="567"/>
        <w:jc w:val="both"/>
        <w:rPr>
          <w:rFonts w:ascii="Times New Roman" w:eastAsia="Times New Roman" w:hAnsi="Times New Roman" w:cs="Times New Roman"/>
          <w:sz w:val="24"/>
          <w:szCs w:val="24"/>
        </w:rPr>
      </w:pPr>
      <w:r w:rsidRPr="00A50E2A">
        <w:rPr>
          <w:rFonts w:ascii="Times New Roman" w:eastAsia="Times New Roman" w:hAnsi="Times New Roman" w:cs="Times New Roman"/>
          <w:sz w:val="24"/>
          <w:szCs w:val="24"/>
        </w:rPr>
        <w:t>sagatavo dokumentus jautājumu izskatīšanai sēdē;</w:t>
      </w:r>
    </w:p>
    <w:p w:rsidR="00A50E2A" w:rsidRPr="00A50E2A" w:rsidRDefault="00A50E2A" w:rsidP="00A50E2A">
      <w:pPr>
        <w:numPr>
          <w:ilvl w:val="1"/>
          <w:numId w:val="1"/>
        </w:numPr>
        <w:shd w:val="clear" w:color="auto" w:fill="FFFFFF"/>
        <w:spacing w:after="0" w:line="240" w:lineRule="auto"/>
        <w:ind w:left="1134" w:hanging="567"/>
        <w:jc w:val="both"/>
        <w:rPr>
          <w:rFonts w:ascii="Times New Roman" w:eastAsia="Times New Roman" w:hAnsi="Times New Roman" w:cs="Times New Roman"/>
          <w:sz w:val="24"/>
          <w:szCs w:val="24"/>
        </w:rPr>
      </w:pPr>
      <w:r w:rsidRPr="00A50E2A">
        <w:rPr>
          <w:rFonts w:ascii="Times New Roman" w:eastAsia="Times New Roman" w:hAnsi="Times New Roman" w:cs="Times New Roman"/>
          <w:sz w:val="24"/>
          <w:szCs w:val="24"/>
        </w:rPr>
        <w:t>kārto sēžu organizatoriskos jautājumus un protokolē sēdes atbilstoši normatīvo aktu prasībām;</w:t>
      </w:r>
    </w:p>
    <w:p w:rsidR="00A50E2A" w:rsidRPr="00A50E2A" w:rsidRDefault="00A50E2A" w:rsidP="00A50E2A">
      <w:pPr>
        <w:numPr>
          <w:ilvl w:val="1"/>
          <w:numId w:val="1"/>
        </w:numPr>
        <w:shd w:val="clear" w:color="auto" w:fill="FFFFFF"/>
        <w:spacing w:after="0" w:line="240" w:lineRule="auto"/>
        <w:ind w:left="1134" w:hanging="567"/>
        <w:jc w:val="both"/>
        <w:rPr>
          <w:rFonts w:ascii="Times New Roman" w:eastAsia="Times New Roman" w:hAnsi="Times New Roman" w:cs="Times New Roman"/>
          <w:sz w:val="24"/>
          <w:szCs w:val="24"/>
        </w:rPr>
      </w:pPr>
      <w:r w:rsidRPr="00A50E2A">
        <w:rPr>
          <w:rFonts w:ascii="Times New Roman" w:eastAsia="Times New Roman" w:hAnsi="Times New Roman" w:cs="Times New Roman"/>
          <w:sz w:val="24"/>
          <w:szCs w:val="24"/>
        </w:rPr>
        <w:t>kārto dokumentus, veic dokumentu uzskaiti, nodrošina to saglabāšanu atbilstoši normatīvo aktu prasībām;</w:t>
      </w:r>
    </w:p>
    <w:p w:rsidR="00A50E2A" w:rsidRPr="00A50E2A" w:rsidRDefault="00A50E2A" w:rsidP="00A50E2A">
      <w:pPr>
        <w:numPr>
          <w:ilvl w:val="1"/>
          <w:numId w:val="1"/>
        </w:numPr>
        <w:shd w:val="clear" w:color="auto" w:fill="FFFFFF"/>
        <w:spacing w:after="0" w:line="240" w:lineRule="auto"/>
        <w:ind w:left="1134" w:hanging="567"/>
        <w:jc w:val="both"/>
        <w:rPr>
          <w:rFonts w:ascii="Times New Roman" w:eastAsia="Times New Roman" w:hAnsi="Times New Roman" w:cs="Times New Roman"/>
          <w:sz w:val="24"/>
          <w:szCs w:val="24"/>
        </w:rPr>
      </w:pPr>
      <w:r w:rsidRPr="00A50E2A">
        <w:rPr>
          <w:rFonts w:ascii="Times New Roman" w:eastAsia="Times New Roman" w:hAnsi="Times New Roman" w:cs="Times New Roman"/>
          <w:sz w:val="24"/>
          <w:szCs w:val="24"/>
        </w:rPr>
        <w:t>sagatavo un izsniedz pieņemtos lēmumus uz Komisijas veidlapas (pielikumā).</w:t>
      </w:r>
    </w:p>
    <w:p w:rsidR="00A50E2A" w:rsidRPr="00A50E2A" w:rsidRDefault="00A50E2A" w:rsidP="00A50E2A">
      <w:pPr>
        <w:shd w:val="clear" w:color="auto" w:fill="FFFFFF"/>
        <w:spacing w:after="0" w:line="240" w:lineRule="auto"/>
        <w:jc w:val="both"/>
        <w:rPr>
          <w:rFonts w:ascii="Times New Roman" w:eastAsia="Times New Roman" w:hAnsi="Times New Roman" w:cs="Times New Roman"/>
          <w:sz w:val="24"/>
          <w:szCs w:val="24"/>
        </w:rPr>
      </w:pPr>
    </w:p>
    <w:p w:rsidR="00A50E2A" w:rsidRPr="00A50E2A" w:rsidRDefault="00A50E2A" w:rsidP="00A50E2A">
      <w:pPr>
        <w:shd w:val="clear" w:color="auto" w:fill="FFFFFF"/>
        <w:spacing w:after="0" w:line="240" w:lineRule="auto"/>
        <w:jc w:val="both"/>
        <w:rPr>
          <w:rFonts w:ascii="Times New Roman" w:eastAsia="Times New Roman" w:hAnsi="Times New Roman" w:cs="Times New Roman"/>
          <w:sz w:val="24"/>
          <w:szCs w:val="24"/>
        </w:rPr>
      </w:pPr>
    </w:p>
    <w:p w:rsidR="00A50E2A" w:rsidRPr="00A50E2A" w:rsidRDefault="00A50E2A" w:rsidP="00A50E2A">
      <w:pPr>
        <w:shd w:val="clear" w:color="auto" w:fill="FFFFFF"/>
        <w:spacing w:after="0" w:line="240" w:lineRule="auto"/>
        <w:jc w:val="both"/>
        <w:rPr>
          <w:rFonts w:ascii="Times New Roman" w:eastAsia="Times New Roman" w:hAnsi="Times New Roman" w:cs="Times New Roman"/>
          <w:sz w:val="24"/>
          <w:szCs w:val="24"/>
        </w:rPr>
      </w:pPr>
      <w:r w:rsidRPr="00A50E2A">
        <w:rPr>
          <w:rFonts w:ascii="Times New Roman" w:eastAsia="Times New Roman" w:hAnsi="Times New Roman" w:cs="Times New Roman"/>
          <w:sz w:val="24"/>
          <w:szCs w:val="24"/>
        </w:rPr>
        <w:t>Komisijas vadītājs</w:t>
      </w:r>
      <w:r w:rsidRPr="00A50E2A">
        <w:rPr>
          <w:rFonts w:ascii="Times New Roman" w:eastAsia="Times New Roman" w:hAnsi="Times New Roman" w:cs="Times New Roman"/>
          <w:sz w:val="24"/>
          <w:szCs w:val="24"/>
        </w:rPr>
        <w:tab/>
      </w:r>
      <w:r w:rsidRPr="00A50E2A">
        <w:rPr>
          <w:rFonts w:ascii="Times New Roman" w:eastAsia="Times New Roman" w:hAnsi="Times New Roman" w:cs="Times New Roman"/>
          <w:sz w:val="24"/>
          <w:szCs w:val="24"/>
        </w:rPr>
        <w:tab/>
      </w:r>
      <w:r w:rsidRPr="00A50E2A">
        <w:rPr>
          <w:rFonts w:ascii="Times New Roman" w:eastAsia="Times New Roman" w:hAnsi="Times New Roman" w:cs="Times New Roman"/>
          <w:sz w:val="24"/>
          <w:szCs w:val="24"/>
        </w:rPr>
        <w:tab/>
      </w:r>
      <w:r w:rsidRPr="00A50E2A">
        <w:rPr>
          <w:rFonts w:ascii="Times New Roman" w:eastAsia="Times New Roman" w:hAnsi="Times New Roman" w:cs="Times New Roman"/>
          <w:sz w:val="24"/>
          <w:szCs w:val="24"/>
        </w:rPr>
        <w:tab/>
      </w:r>
      <w:r w:rsidRPr="00A50E2A">
        <w:rPr>
          <w:rFonts w:ascii="Times New Roman" w:eastAsia="Times New Roman" w:hAnsi="Times New Roman" w:cs="Times New Roman"/>
          <w:sz w:val="24"/>
          <w:szCs w:val="24"/>
        </w:rPr>
        <w:tab/>
      </w:r>
      <w:r w:rsidRPr="00A50E2A">
        <w:rPr>
          <w:rFonts w:ascii="Times New Roman" w:eastAsia="Times New Roman" w:hAnsi="Times New Roman" w:cs="Times New Roman"/>
          <w:sz w:val="24"/>
          <w:szCs w:val="24"/>
        </w:rPr>
        <w:tab/>
      </w:r>
      <w:r w:rsidRPr="00A50E2A">
        <w:rPr>
          <w:rFonts w:ascii="Times New Roman" w:eastAsia="Times New Roman" w:hAnsi="Times New Roman" w:cs="Times New Roman"/>
          <w:sz w:val="24"/>
          <w:szCs w:val="24"/>
        </w:rPr>
        <w:tab/>
      </w:r>
      <w:r w:rsidRPr="00A50E2A">
        <w:rPr>
          <w:rFonts w:ascii="Times New Roman" w:eastAsia="Times New Roman" w:hAnsi="Times New Roman" w:cs="Times New Roman"/>
          <w:sz w:val="24"/>
          <w:szCs w:val="24"/>
        </w:rPr>
        <w:tab/>
      </w:r>
      <w:r w:rsidRPr="00A50E2A">
        <w:rPr>
          <w:rFonts w:ascii="Times New Roman" w:eastAsia="Times New Roman" w:hAnsi="Times New Roman" w:cs="Times New Roman"/>
          <w:sz w:val="24"/>
          <w:szCs w:val="24"/>
        </w:rPr>
        <w:tab/>
        <w:t>D. Zemmers</w:t>
      </w:r>
    </w:p>
    <w:p w:rsidR="00A50E2A" w:rsidRPr="00A50E2A" w:rsidRDefault="00A50E2A" w:rsidP="00A50E2A">
      <w:pPr>
        <w:spacing w:after="0" w:line="240" w:lineRule="auto"/>
        <w:rPr>
          <w:rFonts w:ascii="Times New Roman" w:eastAsia="Times New Roman" w:hAnsi="Times New Roman" w:cs="Times New Roman"/>
          <w:sz w:val="24"/>
          <w:szCs w:val="24"/>
          <w:lang w:eastAsia="lv-LV"/>
        </w:rPr>
      </w:pPr>
      <w:r w:rsidRPr="00A50E2A">
        <w:rPr>
          <w:rFonts w:ascii="Times New Roman" w:eastAsia="Times New Roman" w:hAnsi="Times New Roman" w:cs="Times New Roman"/>
          <w:sz w:val="24"/>
          <w:szCs w:val="24"/>
          <w:lang w:eastAsia="lv-LV"/>
        </w:rPr>
        <w:br w:type="page"/>
      </w:r>
      <w:bookmarkStart w:id="10" w:name="_GoBack"/>
      <w:bookmarkEnd w:id="10"/>
    </w:p>
    <w:p w:rsidR="00A50E2A" w:rsidRPr="00A50E2A" w:rsidRDefault="00A50E2A" w:rsidP="00A50E2A">
      <w:pPr>
        <w:shd w:val="clear" w:color="auto" w:fill="FFFFFF"/>
        <w:spacing w:after="0" w:line="240" w:lineRule="auto"/>
        <w:jc w:val="right"/>
        <w:rPr>
          <w:rFonts w:ascii="Times New Roman" w:eastAsia="Times New Roman" w:hAnsi="Times New Roman" w:cs="Times New Roman"/>
          <w:b/>
          <w:sz w:val="24"/>
          <w:szCs w:val="24"/>
        </w:rPr>
      </w:pPr>
      <w:r w:rsidRPr="00A50E2A">
        <w:rPr>
          <w:rFonts w:ascii="Times New Roman" w:eastAsia="Times New Roman" w:hAnsi="Times New Roman" w:cs="Times New Roman"/>
          <w:b/>
          <w:sz w:val="24"/>
          <w:szCs w:val="24"/>
        </w:rPr>
        <w:lastRenderedPageBreak/>
        <w:t>PIELIKUMS</w:t>
      </w:r>
    </w:p>
    <w:p w:rsidR="00A50E2A" w:rsidRPr="00A50E2A" w:rsidRDefault="00A50E2A" w:rsidP="00A50E2A">
      <w:pPr>
        <w:shd w:val="clear" w:color="auto" w:fill="FFFFFF"/>
        <w:spacing w:after="0" w:line="240" w:lineRule="auto"/>
        <w:ind w:firstLine="300"/>
        <w:jc w:val="right"/>
        <w:rPr>
          <w:rFonts w:ascii="Times New Roman" w:eastAsia="Times New Roman" w:hAnsi="Times New Roman" w:cs="Times New Roman"/>
          <w:sz w:val="24"/>
          <w:szCs w:val="24"/>
        </w:rPr>
      </w:pPr>
      <w:r w:rsidRPr="00A50E2A">
        <w:rPr>
          <w:rFonts w:ascii="Times New Roman" w:eastAsia="Times New Roman" w:hAnsi="Times New Roman" w:cs="Times New Roman"/>
          <w:sz w:val="24"/>
          <w:szCs w:val="24"/>
        </w:rPr>
        <w:t>Limbažu novada pašvaldības,</w:t>
      </w:r>
    </w:p>
    <w:p w:rsidR="00A50E2A" w:rsidRPr="00A50E2A" w:rsidRDefault="00A50E2A" w:rsidP="00A50E2A">
      <w:pPr>
        <w:shd w:val="clear" w:color="auto" w:fill="FFFFFF"/>
        <w:spacing w:after="0" w:line="240" w:lineRule="auto"/>
        <w:ind w:firstLine="300"/>
        <w:jc w:val="right"/>
        <w:rPr>
          <w:rFonts w:ascii="Times New Roman" w:eastAsia="Times New Roman" w:hAnsi="Times New Roman" w:cs="Times New Roman"/>
          <w:sz w:val="24"/>
          <w:szCs w:val="24"/>
        </w:rPr>
      </w:pPr>
      <w:r w:rsidRPr="00A50E2A">
        <w:rPr>
          <w:rFonts w:ascii="Times New Roman" w:eastAsia="Times New Roman" w:hAnsi="Times New Roman" w:cs="Times New Roman"/>
          <w:sz w:val="24"/>
          <w:szCs w:val="24"/>
        </w:rPr>
        <w:t xml:space="preserve"> Salacgrīvas novada domes un</w:t>
      </w:r>
    </w:p>
    <w:p w:rsidR="00A50E2A" w:rsidRPr="00A50E2A" w:rsidRDefault="00A50E2A" w:rsidP="00A50E2A">
      <w:pPr>
        <w:shd w:val="clear" w:color="auto" w:fill="FFFFFF"/>
        <w:spacing w:after="0" w:line="240" w:lineRule="auto"/>
        <w:ind w:firstLine="300"/>
        <w:jc w:val="right"/>
        <w:rPr>
          <w:rFonts w:ascii="Times New Roman" w:eastAsia="Times New Roman" w:hAnsi="Times New Roman" w:cs="Times New Roman"/>
          <w:sz w:val="24"/>
          <w:szCs w:val="24"/>
        </w:rPr>
      </w:pPr>
      <w:r w:rsidRPr="00A50E2A">
        <w:rPr>
          <w:rFonts w:ascii="Times New Roman" w:eastAsia="Times New Roman" w:hAnsi="Times New Roman" w:cs="Times New Roman"/>
          <w:sz w:val="24"/>
          <w:szCs w:val="24"/>
        </w:rPr>
        <w:t>Alojas novada domes</w:t>
      </w:r>
    </w:p>
    <w:p w:rsidR="00A50E2A" w:rsidRPr="00A50E2A" w:rsidRDefault="00A50E2A" w:rsidP="00A50E2A">
      <w:pPr>
        <w:shd w:val="clear" w:color="auto" w:fill="FFFFFF"/>
        <w:spacing w:after="0" w:line="240" w:lineRule="auto"/>
        <w:ind w:firstLine="300"/>
        <w:jc w:val="right"/>
        <w:rPr>
          <w:rFonts w:ascii="Times New Roman" w:eastAsia="Times New Roman" w:hAnsi="Times New Roman" w:cs="Times New Roman"/>
          <w:bCs/>
          <w:sz w:val="24"/>
          <w:szCs w:val="24"/>
        </w:rPr>
      </w:pPr>
      <w:r w:rsidRPr="00A50E2A">
        <w:rPr>
          <w:rFonts w:ascii="Times New Roman" w:eastAsia="Times New Roman" w:hAnsi="Times New Roman" w:cs="Times New Roman"/>
          <w:bCs/>
          <w:sz w:val="24"/>
          <w:szCs w:val="24"/>
        </w:rPr>
        <w:t>Finanšu komisijas nolikumam</w:t>
      </w:r>
    </w:p>
    <w:p w:rsidR="00A50E2A" w:rsidRPr="00A50E2A" w:rsidRDefault="00A50E2A" w:rsidP="00A50E2A">
      <w:pPr>
        <w:shd w:val="clear" w:color="auto" w:fill="FFFFFF"/>
        <w:spacing w:after="0" w:line="240" w:lineRule="auto"/>
        <w:rPr>
          <w:rFonts w:ascii="Times New Roman" w:eastAsia="Times New Roman" w:hAnsi="Times New Roman" w:cs="Times New Roman"/>
          <w:sz w:val="24"/>
          <w:szCs w:val="24"/>
        </w:rPr>
      </w:pPr>
    </w:p>
    <w:p w:rsidR="00A50E2A" w:rsidRPr="00A50E2A" w:rsidRDefault="00A50E2A" w:rsidP="00A50E2A">
      <w:pPr>
        <w:shd w:val="clear" w:color="auto" w:fill="FFFFFF"/>
        <w:spacing w:after="0" w:line="240" w:lineRule="auto"/>
        <w:jc w:val="right"/>
        <w:rPr>
          <w:rFonts w:ascii="Times New Roman" w:eastAsia="Times New Roman" w:hAnsi="Times New Roman" w:cs="Times New Roman"/>
          <w:sz w:val="24"/>
          <w:szCs w:val="24"/>
        </w:rPr>
      </w:pPr>
      <w:r w:rsidRPr="007E3197">
        <w:rPr>
          <w:noProof/>
          <w:lang w:eastAsia="lv-LV"/>
        </w:rPr>
        <w:drawing>
          <wp:anchor distT="0" distB="0" distL="114300" distR="114300" simplePos="0" relativeHeight="251659264" behindDoc="0" locked="0" layoutInCell="1" allowOverlap="1" wp14:anchorId="19AAD858" wp14:editId="4A3A57B3">
            <wp:simplePos x="0" y="0"/>
            <wp:positionH relativeFrom="margin">
              <wp:posOffset>0</wp:posOffset>
            </wp:positionH>
            <wp:positionV relativeFrom="paragraph">
              <wp:posOffset>-635</wp:posOffset>
            </wp:positionV>
            <wp:extent cx="6120130" cy="2310907"/>
            <wp:effectExtent l="0" t="0" r="0" b="0"/>
            <wp:wrapNone/>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20130" cy="2310907"/>
                    </a:xfrm>
                    <a:prstGeom prst="rect">
                      <a:avLst/>
                    </a:prstGeom>
                  </pic:spPr>
                </pic:pic>
              </a:graphicData>
            </a:graphic>
          </wp:anchor>
        </w:drawing>
      </w:r>
      <w:r w:rsidRPr="00A50E2A">
        <w:rPr>
          <w:rFonts w:ascii="Times New Roman" w:eastAsia="Times New Roman" w:hAnsi="Times New Roman" w:cs="Times New Roman"/>
          <w:sz w:val="24"/>
          <w:szCs w:val="24"/>
        </w:rPr>
        <w:t>Finanšu komisijas veidlapa</w:t>
      </w:r>
    </w:p>
    <w:p w:rsidR="00A50E2A" w:rsidRPr="00A50E2A" w:rsidRDefault="00A50E2A" w:rsidP="00A50E2A">
      <w:pPr>
        <w:shd w:val="clear" w:color="auto" w:fill="FFFFFF"/>
        <w:spacing w:after="0" w:line="240" w:lineRule="auto"/>
        <w:jc w:val="center"/>
        <w:rPr>
          <w:rFonts w:ascii="Times New Roman" w:eastAsia="Times New Roman" w:hAnsi="Times New Roman" w:cs="Times New Roman"/>
          <w:sz w:val="24"/>
          <w:szCs w:val="24"/>
        </w:rPr>
      </w:pPr>
    </w:p>
    <w:p w:rsidR="00A50E2A" w:rsidRPr="00A50E2A" w:rsidRDefault="00A50E2A" w:rsidP="00A50E2A">
      <w:pPr>
        <w:spacing w:after="0" w:line="240" w:lineRule="auto"/>
        <w:rPr>
          <w:rFonts w:ascii="Times New Roman" w:eastAsia="Times New Roman" w:hAnsi="Times New Roman" w:cs="Times New Roman"/>
          <w:sz w:val="24"/>
          <w:szCs w:val="24"/>
          <w:lang w:eastAsia="lv-LV"/>
        </w:rPr>
      </w:pPr>
    </w:p>
    <w:p w:rsidR="00C73866" w:rsidRDefault="00C73866"/>
    <w:p w:rsidR="00C73866" w:rsidRDefault="00C73866"/>
    <w:p w:rsidR="00C73866" w:rsidRDefault="00C73866"/>
    <w:p w:rsidR="00C73866" w:rsidRDefault="00C73866"/>
    <w:p w:rsidR="00C73866" w:rsidRDefault="00C73866"/>
    <w:sectPr w:rsidR="00C73866" w:rsidSect="00C73866">
      <w:headerReference w:type="default" r:id="rId8"/>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B53" w:rsidRDefault="00540B53" w:rsidP="00992862">
      <w:pPr>
        <w:spacing w:after="0" w:line="240" w:lineRule="auto"/>
      </w:pPr>
      <w:r>
        <w:separator/>
      </w:r>
    </w:p>
  </w:endnote>
  <w:endnote w:type="continuationSeparator" w:id="0">
    <w:p w:rsidR="00540B53" w:rsidRDefault="00540B53" w:rsidP="0099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B53" w:rsidRDefault="00540B53" w:rsidP="00992862">
      <w:pPr>
        <w:spacing w:after="0" w:line="240" w:lineRule="auto"/>
      </w:pPr>
      <w:r>
        <w:separator/>
      </w:r>
    </w:p>
  </w:footnote>
  <w:footnote w:type="continuationSeparator" w:id="0">
    <w:p w:rsidR="00540B53" w:rsidRDefault="00540B53" w:rsidP="00992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313523"/>
      <w:docPartObj>
        <w:docPartGallery w:val="Page Numbers (Top of Page)"/>
        <w:docPartUnique/>
      </w:docPartObj>
    </w:sdtPr>
    <w:sdtEndPr>
      <w:rPr>
        <w:rFonts w:ascii="Times New Roman" w:hAnsi="Times New Roman" w:cs="Times New Roman"/>
        <w:sz w:val="24"/>
        <w:szCs w:val="24"/>
      </w:rPr>
    </w:sdtEndPr>
    <w:sdtContent>
      <w:p w:rsidR="00C73866" w:rsidRPr="00C73866" w:rsidRDefault="00C73866">
        <w:pPr>
          <w:pStyle w:val="Galvene"/>
          <w:jc w:val="center"/>
          <w:rPr>
            <w:rFonts w:ascii="Times New Roman" w:hAnsi="Times New Roman" w:cs="Times New Roman"/>
            <w:sz w:val="24"/>
            <w:szCs w:val="24"/>
          </w:rPr>
        </w:pPr>
        <w:r w:rsidRPr="00C73866">
          <w:rPr>
            <w:rFonts w:ascii="Times New Roman" w:hAnsi="Times New Roman" w:cs="Times New Roman"/>
            <w:sz w:val="24"/>
            <w:szCs w:val="24"/>
          </w:rPr>
          <w:fldChar w:fldCharType="begin"/>
        </w:r>
        <w:r w:rsidRPr="00C73866">
          <w:rPr>
            <w:rFonts w:ascii="Times New Roman" w:hAnsi="Times New Roman" w:cs="Times New Roman"/>
            <w:sz w:val="24"/>
            <w:szCs w:val="24"/>
          </w:rPr>
          <w:instrText>PAGE   \* MERGEFORMAT</w:instrText>
        </w:r>
        <w:r w:rsidRPr="00C73866">
          <w:rPr>
            <w:rFonts w:ascii="Times New Roman" w:hAnsi="Times New Roman" w:cs="Times New Roman"/>
            <w:sz w:val="24"/>
            <w:szCs w:val="24"/>
          </w:rPr>
          <w:fldChar w:fldCharType="separate"/>
        </w:r>
        <w:r w:rsidR="00E11068">
          <w:rPr>
            <w:rFonts w:ascii="Times New Roman" w:hAnsi="Times New Roman" w:cs="Times New Roman"/>
            <w:noProof/>
            <w:sz w:val="24"/>
            <w:szCs w:val="24"/>
          </w:rPr>
          <w:t>2</w:t>
        </w:r>
        <w:r w:rsidRPr="00C73866">
          <w:rPr>
            <w:rFonts w:ascii="Times New Roman" w:hAnsi="Times New Roman" w:cs="Times New Roman"/>
            <w:sz w:val="24"/>
            <w:szCs w:val="24"/>
          </w:rPr>
          <w:fldChar w:fldCharType="end"/>
        </w:r>
      </w:p>
    </w:sdtContent>
  </w:sdt>
  <w:p w:rsidR="00992862" w:rsidRPr="00C73866" w:rsidRDefault="00992862" w:rsidP="00C7386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79F5"/>
    <w:multiLevelType w:val="multilevel"/>
    <w:tmpl w:val="1520AC94"/>
    <w:lvl w:ilvl="0">
      <w:start w:val="1"/>
      <w:numFmt w:val="decimal"/>
      <w:lvlText w:val="%1."/>
      <w:lvlJc w:val="left"/>
      <w:pPr>
        <w:ind w:left="1021" w:hanging="360"/>
      </w:pPr>
    </w:lvl>
    <w:lvl w:ilvl="1">
      <w:start w:val="1"/>
      <w:numFmt w:val="decimal"/>
      <w:isLgl/>
      <w:lvlText w:val="%1.%2."/>
      <w:lvlJc w:val="left"/>
      <w:pPr>
        <w:ind w:left="1021" w:hanging="360"/>
      </w:pPr>
      <w:rPr>
        <w:rFonts w:hint="default"/>
      </w:rPr>
    </w:lvl>
    <w:lvl w:ilvl="2">
      <w:start w:val="1"/>
      <w:numFmt w:val="decimal"/>
      <w:isLgl/>
      <w:lvlText w:val="%1.%2.%3."/>
      <w:lvlJc w:val="left"/>
      <w:pPr>
        <w:ind w:left="1381" w:hanging="720"/>
      </w:pPr>
      <w:rPr>
        <w:rFonts w:hint="default"/>
      </w:rPr>
    </w:lvl>
    <w:lvl w:ilvl="3">
      <w:start w:val="1"/>
      <w:numFmt w:val="decimal"/>
      <w:isLgl/>
      <w:lvlText w:val="%1.%2.%3.%4."/>
      <w:lvlJc w:val="left"/>
      <w:pPr>
        <w:ind w:left="1381" w:hanging="720"/>
      </w:pPr>
      <w:rPr>
        <w:rFonts w:hint="default"/>
      </w:rPr>
    </w:lvl>
    <w:lvl w:ilvl="4">
      <w:start w:val="1"/>
      <w:numFmt w:val="decimal"/>
      <w:isLgl/>
      <w:lvlText w:val="%1.%2.%3.%4.%5."/>
      <w:lvlJc w:val="left"/>
      <w:pPr>
        <w:ind w:left="1741" w:hanging="1080"/>
      </w:pPr>
      <w:rPr>
        <w:rFonts w:hint="default"/>
      </w:rPr>
    </w:lvl>
    <w:lvl w:ilvl="5">
      <w:start w:val="1"/>
      <w:numFmt w:val="decimal"/>
      <w:isLgl/>
      <w:lvlText w:val="%1.%2.%3.%4.%5.%6."/>
      <w:lvlJc w:val="left"/>
      <w:pPr>
        <w:ind w:left="1741" w:hanging="1080"/>
      </w:pPr>
      <w:rPr>
        <w:rFonts w:hint="default"/>
      </w:rPr>
    </w:lvl>
    <w:lvl w:ilvl="6">
      <w:start w:val="1"/>
      <w:numFmt w:val="decimal"/>
      <w:isLgl/>
      <w:lvlText w:val="%1.%2.%3.%4.%5.%6.%7."/>
      <w:lvlJc w:val="left"/>
      <w:pPr>
        <w:ind w:left="2101" w:hanging="1440"/>
      </w:pPr>
      <w:rPr>
        <w:rFonts w:hint="default"/>
      </w:rPr>
    </w:lvl>
    <w:lvl w:ilvl="7">
      <w:start w:val="1"/>
      <w:numFmt w:val="decimal"/>
      <w:isLgl/>
      <w:lvlText w:val="%1.%2.%3.%4.%5.%6.%7.%8."/>
      <w:lvlJc w:val="left"/>
      <w:pPr>
        <w:ind w:left="2101" w:hanging="1440"/>
      </w:pPr>
      <w:rPr>
        <w:rFonts w:hint="default"/>
      </w:rPr>
    </w:lvl>
    <w:lvl w:ilvl="8">
      <w:start w:val="1"/>
      <w:numFmt w:val="decimal"/>
      <w:isLgl/>
      <w:lvlText w:val="%1.%2.%3.%4.%5.%6.%7.%8.%9."/>
      <w:lvlJc w:val="left"/>
      <w:pPr>
        <w:ind w:left="2461"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62"/>
    <w:rsid w:val="003F280C"/>
    <w:rsid w:val="00540B53"/>
    <w:rsid w:val="00753E6B"/>
    <w:rsid w:val="007E3197"/>
    <w:rsid w:val="0085797A"/>
    <w:rsid w:val="00992862"/>
    <w:rsid w:val="009A7FF7"/>
    <w:rsid w:val="00A50E2A"/>
    <w:rsid w:val="00C73866"/>
    <w:rsid w:val="00CB5792"/>
    <w:rsid w:val="00E110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BD588A-B66A-4342-9283-01BD7F8E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9286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92862"/>
  </w:style>
  <w:style w:type="paragraph" w:styleId="Kjene">
    <w:name w:val="footer"/>
    <w:basedOn w:val="Parasts"/>
    <w:link w:val="KjeneRakstz"/>
    <w:uiPriority w:val="99"/>
    <w:unhideWhenUsed/>
    <w:rsid w:val="0099286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92862"/>
  </w:style>
  <w:style w:type="paragraph" w:styleId="Balonteksts">
    <w:name w:val="Balloon Text"/>
    <w:basedOn w:val="Parasts"/>
    <w:link w:val="BalontekstsRakstz"/>
    <w:uiPriority w:val="99"/>
    <w:semiHidden/>
    <w:unhideWhenUsed/>
    <w:rsid w:val="007E319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E3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2457</Words>
  <Characters>1402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Karlis Irmejs</dc:creator>
  <cp:keywords/>
  <dc:description/>
  <cp:lastModifiedBy>Aija Kamala</cp:lastModifiedBy>
  <cp:revision>2</cp:revision>
  <cp:lastPrinted>2020-07-29T08:48:00Z</cp:lastPrinted>
  <dcterms:created xsi:type="dcterms:W3CDTF">2020-09-08T13:09:00Z</dcterms:created>
  <dcterms:modified xsi:type="dcterms:W3CDTF">2020-09-08T13:09:00Z</dcterms:modified>
</cp:coreProperties>
</file>